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1F" w:rsidRDefault="00A7611F">
      <w:pPr>
        <w:spacing w:line="240" w:lineRule="exact"/>
        <w:rPr>
          <w:sz w:val="19"/>
          <w:szCs w:val="19"/>
        </w:rPr>
      </w:pPr>
    </w:p>
    <w:p w:rsidR="00F4458D" w:rsidRDefault="00F4458D" w:rsidP="00F4458D">
      <w:pPr>
        <w:spacing w:after="20" w:line="240" w:lineRule="exact"/>
        <w:ind w:left="992"/>
        <w:jc w:val="center"/>
        <w:rPr>
          <w:rFonts w:ascii="Times New Roman" w:hAnsi="Times New Roman" w:cs="Times New Roman"/>
          <w:sz w:val="28"/>
          <w:szCs w:val="28"/>
        </w:rPr>
      </w:pPr>
    </w:p>
    <w:p w:rsidR="00F4458D" w:rsidRDefault="00F4458D" w:rsidP="00F4458D">
      <w:pPr>
        <w:spacing w:after="20" w:line="240" w:lineRule="exact"/>
        <w:ind w:left="992"/>
        <w:jc w:val="center"/>
        <w:rPr>
          <w:rFonts w:ascii="Times New Roman" w:hAnsi="Times New Roman" w:cs="Times New Roman"/>
          <w:sz w:val="28"/>
          <w:szCs w:val="28"/>
        </w:rPr>
      </w:pPr>
    </w:p>
    <w:p w:rsidR="00A7611F" w:rsidRDefault="00F4458D" w:rsidP="00F4458D">
      <w:pPr>
        <w:spacing w:after="20" w:line="240" w:lineRule="exact"/>
        <w:ind w:left="992"/>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здравоохранения</w:t>
      </w:r>
    </w:p>
    <w:p w:rsidR="00F4458D" w:rsidRDefault="00F4458D" w:rsidP="00F4458D">
      <w:pPr>
        <w:spacing w:after="20" w:line="240" w:lineRule="exact"/>
        <w:ind w:left="992"/>
        <w:jc w:val="center"/>
        <w:rPr>
          <w:rFonts w:ascii="Times New Roman" w:hAnsi="Times New Roman" w:cs="Times New Roman"/>
          <w:sz w:val="28"/>
          <w:szCs w:val="28"/>
        </w:rPr>
      </w:pPr>
      <w:r>
        <w:rPr>
          <w:rFonts w:ascii="Times New Roman" w:hAnsi="Times New Roman" w:cs="Times New Roman"/>
          <w:sz w:val="28"/>
          <w:szCs w:val="28"/>
        </w:rPr>
        <w:t>«Стомат</w:t>
      </w:r>
      <w:r w:rsidRPr="00F4458D">
        <w:rPr>
          <w:rFonts w:ascii="Times New Roman" w:eastAsia="Times New Roman" w:hAnsi="Times New Roman" w:cs="Times New Roman"/>
          <w:b/>
          <w:bCs/>
          <w:sz w:val="27"/>
          <w:szCs w:val="27"/>
        </w:rPr>
        <w:t>о</w:t>
      </w:r>
      <w:r>
        <w:rPr>
          <w:rFonts w:ascii="Times New Roman" w:hAnsi="Times New Roman" w:cs="Times New Roman"/>
          <w:sz w:val="28"/>
          <w:szCs w:val="28"/>
        </w:rPr>
        <w:t>логическая поликлиника №5 города Ростова-на-Дону»</w:t>
      </w:r>
    </w:p>
    <w:p w:rsidR="00F4458D" w:rsidRDefault="00F4458D" w:rsidP="00F4458D">
      <w:pPr>
        <w:spacing w:after="20" w:line="240" w:lineRule="exact"/>
        <w:ind w:left="992"/>
        <w:jc w:val="right"/>
        <w:rPr>
          <w:rFonts w:ascii="Times New Roman" w:hAnsi="Times New Roman" w:cs="Times New Roman"/>
          <w:sz w:val="28"/>
          <w:szCs w:val="28"/>
        </w:rPr>
      </w:pPr>
    </w:p>
    <w:p w:rsidR="00F4458D" w:rsidRDefault="00F4458D" w:rsidP="00F4458D">
      <w:pPr>
        <w:spacing w:after="20" w:line="240" w:lineRule="exact"/>
        <w:ind w:left="992"/>
        <w:jc w:val="right"/>
        <w:rPr>
          <w:rFonts w:ascii="Times New Roman" w:hAnsi="Times New Roman" w:cs="Times New Roman"/>
          <w:sz w:val="28"/>
          <w:szCs w:val="28"/>
        </w:rPr>
      </w:pPr>
      <w:r>
        <w:rPr>
          <w:rFonts w:ascii="Times New Roman" w:hAnsi="Times New Roman" w:cs="Times New Roman"/>
          <w:sz w:val="28"/>
          <w:szCs w:val="28"/>
        </w:rPr>
        <w:t>Утверждаю</w:t>
      </w:r>
    </w:p>
    <w:p w:rsidR="00F4458D" w:rsidRDefault="00F4458D" w:rsidP="00F4458D">
      <w:pPr>
        <w:spacing w:after="20" w:line="240" w:lineRule="exact"/>
        <w:ind w:left="992"/>
        <w:jc w:val="right"/>
        <w:rPr>
          <w:rFonts w:ascii="Times New Roman" w:hAnsi="Times New Roman" w:cs="Times New Roman"/>
          <w:sz w:val="28"/>
          <w:szCs w:val="28"/>
        </w:rPr>
      </w:pPr>
      <w:r>
        <w:rPr>
          <w:rFonts w:ascii="Times New Roman" w:hAnsi="Times New Roman" w:cs="Times New Roman"/>
          <w:sz w:val="28"/>
          <w:szCs w:val="28"/>
        </w:rPr>
        <w:t>Главный врач</w:t>
      </w:r>
    </w:p>
    <w:p w:rsidR="00F4458D" w:rsidRPr="00F4458D" w:rsidRDefault="00F4458D" w:rsidP="00F4458D">
      <w:pPr>
        <w:spacing w:after="20" w:line="240" w:lineRule="exact"/>
        <w:ind w:left="992"/>
        <w:jc w:val="right"/>
        <w:rPr>
          <w:rFonts w:ascii="Times New Roman" w:hAnsi="Times New Roman" w:cs="Times New Roman"/>
          <w:sz w:val="28"/>
          <w:szCs w:val="28"/>
        </w:rPr>
      </w:pPr>
      <w:proofErr w:type="spellStart"/>
      <w:r>
        <w:rPr>
          <w:rFonts w:ascii="Times New Roman" w:hAnsi="Times New Roman" w:cs="Times New Roman"/>
          <w:sz w:val="28"/>
          <w:szCs w:val="28"/>
        </w:rPr>
        <w:t>Черников</w:t>
      </w:r>
      <w:proofErr w:type="spellEnd"/>
      <w:r>
        <w:rPr>
          <w:rFonts w:ascii="Times New Roman" w:hAnsi="Times New Roman" w:cs="Times New Roman"/>
          <w:sz w:val="28"/>
          <w:szCs w:val="28"/>
        </w:rPr>
        <w:t xml:space="preserve"> С.В._______</w:t>
      </w:r>
    </w:p>
    <w:p w:rsidR="00A7611F" w:rsidRDefault="00A7611F">
      <w:pPr>
        <w:spacing w:line="240" w:lineRule="exact"/>
        <w:rPr>
          <w:sz w:val="19"/>
          <w:szCs w:val="19"/>
        </w:rPr>
      </w:pPr>
    </w:p>
    <w:p w:rsidR="00A7611F" w:rsidRDefault="00A7611F">
      <w:pPr>
        <w:spacing w:line="240" w:lineRule="exact"/>
        <w:rPr>
          <w:sz w:val="19"/>
          <w:szCs w:val="19"/>
        </w:rPr>
      </w:pPr>
    </w:p>
    <w:p w:rsidR="00A7611F" w:rsidRDefault="00A7611F">
      <w:pPr>
        <w:spacing w:line="240" w:lineRule="exact"/>
        <w:rPr>
          <w:sz w:val="19"/>
          <w:szCs w:val="19"/>
        </w:rPr>
      </w:pPr>
    </w:p>
    <w:p w:rsidR="00F4458D" w:rsidRDefault="00F4458D">
      <w:pPr>
        <w:spacing w:line="240" w:lineRule="exact"/>
        <w:rPr>
          <w:sz w:val="19"/>
          <w:szCs w:val="19"/>
        </w:rPr>
      </w:pPr>
    </w:p>
    <w:p w:rsidR="00F4458D" w:rsidRDefault="00F4458D">
      <w:pPr>
        <w:spacing w:line="240" w:lineRule="exact"/>
        <w:rPr>
          <w:sz w:val="19"/>
          <w:szCs w:val="19"/>
        </w:rPr>
      </w:pPr>
    </w:p>
    <w:p w:rsidR="00F4458D" w:rsidRDefault="00F4458D">
      <w:pPr>
        <w:spacing w:line="240" w:lineRule="exact"/>
        <w:rPr>
          <w:sz w:val="19"/>
          <w:szCs w:val="19"/>
        </w:rPr>
      </w:pPr>
    </w:p>
    <w:p w:rsidR="00F4458D" w:rsidRDefault="00F4458D">
      <w:pPr>
        <w:spacing w:line="240" w:lineRule="exact"/>
        <w:rPr>
          <w:sz w:val="19"/>
          <w:szCs w:val="19"/>
        </w:rPr>
      </w:pPr>
    </w:p>
    <w:p w:rsidR="00F4458D" w:rsidRDefault="00F4458D">
      <w:pPr>
        <w:spacing w:line="240" w:lineRule="exact"/>
        <w:rPr>
          <w:sz w:val="19"/>
          <w:szCs w:val="19"/>
        </w:rPr>
      </w:pPr>
    </w:p>
    <w:p w:rsidR="00A7611F" w:rsidRDefault="00A7611F">
      <w:pPr>
        <w:spacing w:line="240" w:lineRule="exact"/>
        <w:rPr>
          <w:sz w:val="19"/>
          <w:szCs w:val="19"/>
        </w:rPr>
      </w:pPr>
    </w:p>
    <w:p w:rsidR="00A7611F" w:rsidRDefault="00A7611F">
      <w:pPr>
        <w:spacing w:line="240" w:lineRule="exact"/>
        <w:rPr>
          <w:sz w:val="19"/>
          <w:szCs w:val="19"/>
        </w:rPr>
      </w:pPr>
    </w:p>
    <w:p w:rsidR="00A7611F" w:rsidRDefault="00A7611F">
      <w:pPr>
        <w:spacing w:before="95" w:after="95" w:line="240" w:lineRule="exact"/>
        <w:rPr>
          <w:sz w:val="19"/>
          <w:szCs w:val="19"/>
        </w:rPr>
      </w:pPr>
    </w:p>
    <w:p w:rsidR="00A7611F" w:rsidRDefault="00A7611F">
      <w:pPr>
        <w:rPr>
          <w:sz w:val="2"/>
          <w:szCs w:val="2"/>
        </w:rPr>
        <w:sectPr w:rsidR="00A7611F" w:rsidSect="00F4458D">
          <w:type w:val="continuous"/>
          <w:pgSz w:w="11909" w:h="16838"/>
          <w:pgMar w:top="0" w:right="710" w:bottom="0" w:left="709" w:header="0" w:footer="3" w:gutter="0"/>
          <w:cols w:space="720"/>
          <w:noEndnote/>
          <w:docGrid w:linePitch="360"/>
        </w:sectPr>
      </w:pPr>
    </w:p>
    <w:p w:rsidR="00F4458D" w:rsidRDefault="00527288" w:rsidP="00F4458D">
      <w:pPr>
        <w:spacing w:after="20" w:line="240" w:lineRule="exact"/>
        <w:ind w:left="992"/>
        <w:jc w:val="center"/>
        <w:rPr>
          <w:rFonts w:ascii="Times New Roman" w:eastAsia="Times New Roman" w:hAnsi="Times New Roman" w:cs="Times New Roman"/>
          <w:b/>
          <w:bCs/>
          <w:sz w:val="27"/>
          <w:szCs w:val="27"/>
        </w:rPr>
      </w:pPr>
      <w:r w:rsidRPr="00F4458D">
        <w:rPr>
          <w:rFonts w:ascii="Times New Roman" w:eastAsia="Times New Roman" w:hAnsi="Times New Roman" w:cs="Times New Roman"/>
          <w:b/>
          <w:bCs/>
          <w:sz w:val="27"/>
          <w:szCs w:val="27"/>
        </w:rPr>
        <w:lastRenderedPageBreak/>
        <w:t xml:space="preserve">Положение о противодействии коррупции в </w:t>
      </w:r>
      <w:r w:rsidR="00493FEC">
        <w:rPr>
          <w:rFonts w:ascii="Times New Roman" w:eastAsia="Times New Roman" w:hAnsi="Times New Roman" w:cs="Times New Roman"/>
          <w:b/>
          <w:bCs/>
          <w:sz w:val="27"/>
          <w:szCs w:val="27"/>
        </w:rPr>
        <w:t>муниципальном</w:t>
      </w:r>
      <w:r w:rsidRPr="00F4458D">
        <w:rPr>
          <w:rFonts w:ascii="Times New Roman" w:eastAsia="Times New Roman" w:hAnsi="Times New Roman" w:cs="Times New Roman"/>
          <w:b/>
          <w:bCs/>
          <w:sz w:val="27"/>
          <w:szCs w:val="27"/>
        </w:rPr>
        <w:t xml:space="preserve"> бюджетном учреждении здравоохранения </w:t>
      </w:r>
      <w:r w:rsidR="00F4458D" w:rsidRPr="00F4458D">
        <w:rPr>
          <w:rFonts w:ascii="Times New Roman" w:eastAsia="Times New Roman" w:hAnsi="Times New Roman" w:cs="Times New Roman"/>
          <w:b/>
          <w:bCs/>
          <w:sz w:val="27"/>
          <w:szCs w:val="27"/>
        </w:rPr>
        <w:t>«Стоматологическая поликлиника №5 города Ростова-на-Дону»</w:t>
      </w:r>
    </w:p>
    <w:p w:rsidR="00F4458D" w:rsidRDefault="00F4458D" w:rsidP="00F4458D">
      <w:pPr>
        <w:spacing w:after="20" w:line="240" w:lineRule="exact"/>
        <w:ind w:left="992"/>
        <w:rPr>
          <w:rFonts w:ascii="Times New Roman" w:eastAsia="Times New Roman" w:hAnsi="Times New Roman" w:cs="Times New Roman"/>
          <w:b/>
          <w:bCs/>
          <w:sz w:val="28"/>
          <w:szCs w:val="28"/>
        </w:rPr>
      </w:pPr>
    </w:p>
    <w:p w:rsidR="00F4458D" w:rsidRPr="00F4458D" w:rsidRDefault="00F4458D" w:rsidP="00F4458D">
      <w:pPr>
        <w:spacing w:after="20" w:line="240" w:lineRule="exact"/>
        <w:ind w:left="992"/>
        <w:rPr>
          <w:rFonts w:ascii="Times New Roman" w:eastAsia="Times New Roman" w:hAnsi="Times New Roman" w:cs="Times New Roman"/>
          <w:bCs/>
          <w:sz w:val="28"/>
          <w:szCs w:val="28"/>
        </w:rPr>
      </w:pPr>
      <w:r w:rsidRPr="00F4458D">
        <w:rPr>
          <w:rFonts w:ascii="Times New Roman" w:eastAsia="Times New Roman" w:hAnsi="Times New Roman" w:cs="Times New Roman"/>
          <w:bCs/>
          <w:sz w:val="28"/>
          <w:szCs w:val="28"/>
        </w:rPr>
        <w:t>«___»____________ 2014г.</w:t>
      </w:r>
      <w:r>
        <w:rPr>
          <w:rFonts w:ascii="Times New Roman" w:eastAsia="Times New Roman" w:hAnsi="Times New Roman" w:cs="Times New Roman"/>
          <w:bCs/>
          <w:sz w:val="28"/>
          <w:szCs w:val="28"/>
        </w:rPr>
        <w:t xml:space="preserve">                                                №_____</w:t>
      </w:r>
    </w:p>
    <w:p w:rsidR="00F4458D" w:rsidRPr="00F4458D" w:rsidRDefault="00F4458D" w:rsidP="00F4458D">
      <w:pPr>
        <w:spacing w:after="20" w:line="240" w:lineRule="exact"/>
        <w:ind w:left="992"/>
        <w:jc w:val="center"/>
        <w:rPr>
          <w:rFonts w:ascii="Times New Roman" w:eastAsia="Times New Roman" w:hAnsi="Times New Roman" w:cs="Times New Roman"/>
          <w:b/>
          <w:bCs/>
          <w:sz w:val="27"/>
          <w:szCs w:val="27"/>
        </w:rPr>
      </w:pPr>
    </w:p>
    <w:p w:rsidR="00A7611F" w:rsidRDefault="00A7611F">
      <w:pPr>
        <w:pStyle w:val="20"/>
        <w:shd w:val="clear" w:color="auto" w:fill="auto"/>
        <w:spacing w:line="324" w:lineRule="exact"/>
      </w:pPr>
    </w:p>
    <w:p w:rsidR="00F4458D" w:rsidRDefault="00F4458D" w:rsidP="00F4458D">
      <w:pPr>
        <w:pStyle w:val="20"/>
        <w:shd w:val="clear" w:color="auto" w:fill="auto"/>
        <w:spacing w:line="324" w:lineRule="exact"/>
        <w:jc w:val="left"/>
        <w:sectPr w:rsidR="00F4458D">
          <w:type w:val="continuous"/>
          <w:pgSz w:w="11909" w:h="16838"/>
          <w:pgMar w:top="702" w:right="1112" w:bottom="697" w:left="1268" w:header="0" w:footer="3" w:gutter="0"/>
          <w:cols w:space="720"/>
          <w:noEndnote/>
          <w:docGrid w:linePitch="360"/>
        </w:sectPr>
      </w:pPr>
    </w:p>
    <w:p w:rsidR="00A7611F" w:rsidRDefault="00A7611F">
      <w:pPr>
        <w:spacing w:before="62" w:after="62" w:line="240" w:lineRule="exact"/>
        <w:rPr>
          <w:sz w:val="19"/>
          <w:szCs w:val="19"/>
        </w:rPr>
      </w:pPr>
    </w:p>
    <w:p w:rsidR="00A7611F" w:rsidRDefault="00A7611F" w:rsidP="00F4458D">
      <w:pPr>
        <w:ind w:left="851"/>
        <w:rPr>
          <w:sz w:val="2"/>
          <w:szCs w:val="2"/>
        </w:rPr>
        <w:sectPr w:rsidR="00A7611F">
          <w:type w:val="continuous"/>
          <w:pgSz w:w="11909" w:h="16838"/>
          <w:pgMar w:top="0" w:right="0" w:bottom="0" w:left="0" w:header="0" w:footer="3" w:gutter="0"/>
          <w:cols w:space="720"/>
          <w:noEndnote/>
          <w:docGrid w:linePitch="360"/>
        </w:sectPr>
      </w:pPr>
    </w:p>
    <w:p w:rsidR="00A7611F" w:rsidRDefault="00A7611F">
      <w:pPr>
        <w:spacing w:line="240" w:lineRule="exact"/>
        <w:rPr>
          <w:sz w:val="19"/>
          <w:szCs w:val="19"/>
        </w:rPr>
      </w:pPr>
    </w:p>
    <w:p w:rsidR="00A7611F" w:rsidRDefault="00A7611F">
      <w:pPr>
        <w:spacing w:before="98" w:after="98" w:line="240" w:lineRule="exact"/>
        <w:rPr>
          <w:sz w:val="19"/>
          <w:szCs w:val="19"/>
        </w:rPr>
      </w:pPr>
    </w:p>
    <w:p w:rsidR="00A7611F" w:rsidRDefault="00A7611F">
      <w:pPr>
        <w:rPr>
          <w:sz w:val="2"/>
          <w:szCs w:val="2"/>
        </w:rPr>
        <w:sectPr w:rsidR="00A7611F">
          <w:type w:val="continuous"/>
          <w:pgSz w:w="11909" w:h="16838"/>
          <w:pgMar w:top="0" w:right="0" w:bottom="0" w:left="0" w:header="0" w:footer="3" w:gutter="0"/>
          <w:cols w:space="720"/>
          <w:noEndnote/>
          <w:docGrid w:linePitch="360"/>
        </w:sectPr>
      </w:pPr>
    </w:p>
    <w:p w:rsidR="00A7611F" w:rsidRDefault="00527288">
      <w:pPr>
        <w:pStyle w:val="20"/>
        <w:numPr>
          <w:ilvl w:val="0"/>
          <w:numId w:val="1"/>
        </w:numPr>
        <w:shd w:val="clear" w:color="auto" w:fill="auto"/>
        <w:tabs>
          <w:tab w:val="left" w:pos="890"/>
        </w:tabs>
        <w:spacing w:after="311" w:line="270" w:lineRule="exact"/>
        <w:ind w:left="20" w:firstLine="620"/>
        <w:jc w:val="both"/>
      </w:pPr>
      <w:r>
        <w:lastRenderedPageBreak/>
        <w:t>Общие положения</w:t>
      </w:r>
    </w:p>
    <w:p w:rsidR="00A7611F" w:rsidRDefault="00527288">
      <w:pPr>
        <w:pStyle w:val="41"/>
        <w:numPr>
          <w:ilvl w:val="0"/>
          <w:numId w:val="2"/>
        </w:numPr>
        <w:shd w:val="clear" w:color="auto" w:fill="auto"/>
        <w:tabs>
          <w:tab w:val="left" w:pos="1155"/>
        </w:tabs>
        <w:spacing w:before="0"/>
        <w:ind w:left="20" w:right="20" w:firstLine="620"/>
      </w:pPr>
      <w:r>
        <w:t xml:space="preserve">Настоящее Положение разработано в соответствии с Федеральным законом Российской </w:t>
      </w:r>
      <w:r w:rsidR="00F4458D">
        <w:t>федерации от 25.12.2008 г. № 273</w:t>
      </w:r>
      <w:r>
        <w:t>-ФЗ «О противодействии коррупции» (далее Закон № 273 - ФЗ) и Методическими рекомендациями по противодействию коррупции, разработанными Министерством труда и социальной защиты Российской Федерации, утвержденными 08.11.2013г.</w:t>
      </w:r>
    </w:p>
    <w:p w:rsidR="00A7611F" w:rsidRDefault="00527288">
      <w:pPr>
        <w:pStyle w:val="41"/>
        <w:numPr>
          <w:ilvl w:val="0"/>
          <w:numId w:val="2"/>
        </w:numPr>
        <w:shd w:val="clear" w:color="auto" w:fill="auto"/>
        <w:tabs>
          <w:tab w:val="left" w:pos="1155"/>
        </w:tabs>
        <w:spacing w:before="0"/>
        <w:ind w:left="20" w:right="20" w:firstLine="620"/>
      </w:pPr>
      <w:r>
        <w:t xml:space="preserve">Настоящее Положение разработано в целях защиты прав и свобод работников </w:t>
      </w:r>
      <w:r w:rsidR="00493FEC">
        <w:t xml:space="preserve">муниципального </w:t>
      </w:r>
      <w:r>
        <w:t>бюджетн</w:t>
      </w:r>
      <w:r w:rsidR="00493FEC">
        <w:t xml:space="preserve">ого учреждения здравоохранения </w:t>
      </w:r>
      <w:r w:rsidR="00493FEC" w:rsidRPr="00F4458D">
        <w:rPr>
          <w:b/>
          <w:bCs/>
        </w:rPr>
        <w:t>«</w:t>
      </w:r>
      <w:r w:rsidR="00493FEC">
        <w:t>Стоматологической поликлиники</w:t>
      </w:r>
      <w:r w:rsidR="00493FEC" w:rsidRPr="00493FEC">
        <w:t xml:space="preserve"> №5 города Ростова-на-Дону</w:t>
      </w:r>
      <w:r w:rsidR="00493FEC" w:rsidRPr="00F4458D">
        <w:rPr>
          <w:b/>
          <w:bCs/>
        </w:rPr>
        <w:t>»</w:t>
      </w:r>
      <w:r w:rsidR="00493FEC">
        <w:t xml:space="preserve"> </w:t>
      </w:r>
      <w:r>
        <w:t>(далее - Учреждение), пациентов и их родственников, обеспечения законности деятельности Учреждении, и определяет основные задачи, принципы и направления деятельности по предупреждению коррупционных правонарушений.</w:t>
      </w:r>
    </w:p>
    <w:p w:rsidR="00A7611F" w:rsidRDefault="00527288">
      <w:pPr>
        <w:pStyle w:val="41"/>
        <w:numPr>
          <w:ilvl w:val="0"/>
          <w:numId w:val="2"/>
        </w:numPr>
        <w:shd w:val="clear" w:color="auto" w:fill="auto"/>
        <w:tabs>
          <w:tab w:val="left" w:pos="1155"/>
        </w:tabs>
        <w:spacing w:before="0"/>
        <w:ind w:left="20" w:right="20" w:firstLine="620"/>
      </w:pPr>
      <w:r>
        <w:t>Деятельность Учреждения по противодействию коррупции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A7611F" w:rsidRDefault="00527288">
      <w:pPr>
        <w:pStyle w:val="41"/>
        <w:numPr>
          <w:ilvl w:val="0"/>
          <w:numId w:val="2"/>
        </w:numPr>
        <w:shd w:val="clear" w:color="auto" w:fill="auto"/>
        <w:tabs>
          <w:tab w:val="left" w:pos="1155"/>
        </w:tabs>
        <w:spacing w:before="0"/>
        <w:ind w:left="20" w:right="20" w:firstLine="620"/>
      </w:pPr>
      <w:r>
        <w:t>Для целей настоящего Положения используется следующие основные понятия:</w:t>
      </w:r>
    </w:p>
    <w:p w:rsidR="00A7611F" w:rsidRDefault="00527288">
      <w:pPr>
        <w:pStyle w:val="41"/>
        <w:shd w:val="clear" w:color="auto" w:fill="auto"/>
        <w:spacing w:before="0"/>
        <w:ind w:left="20" w:right="20" w:firstLine="620"/>
        <w:sectPr w:rsidR="00A7611F">
          <w:type w:val="continuous"/>
          <w:pgSz w:w="11909" w:h="16838"/>
          <w:pgMar w:top="686" w:right="750" w:bottom="1060" w:left="647" w:header="0" w:footer="3" w:gutter="0"/>
          <w:cols w:space="720"/>
          <w:noEndnote/>
          <w:docGrid w:linePitch="360"/>
        </w:sectPr>
      </w:pPr>
      <w:r>
        <w:rPr>
          <w:rStyle w:val="a5"/>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w:t>
      </w:r>
    </w:p>
    <w:p w:rsidR="00A7611F" w:rsidRDefault="00527288">
      <w:pPr>
        <w:pStyle w:val="41"/>
        <w:shd w:val="clear" w:color="auto" w:fill="auto"/>
        <w:spacing w:before="0"/>
        <w:ind w:left="20" w:right="20" w:firstLine="540"/>
      </w:pPr>
      <w:r>
        <w:lastRenderedPageBreak/>
        <w:t>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rStyle w:val="1"/>
        </w:rPr>
        <w:t>п. 1</w:t>
      </w:r>
      <w:r>
        <w:rPr>
          <w:rStyle w:val="21"/>
        </w:rPr>
        <w:t xml:space="preserve"> </w:t>
      </w:r>
      <w:r>
        <w:rPr>
          <w:rStyle w:val="1"/>
        </w:rPr>
        <w:t>ст. 1</w:t>
      </w:r>
      <w:r>
        <w:rPr>
          <w:rStyle w:val="21"/>
        </w:rPr>
        <w:t xml:space="preserve"> </w:t>
      </w:r>
      <w:r>
        <w:t>Закона № 273 - ФЗ).</w:t>
      </w:r>
    </w:p>
    <w:p w:rsidR="00A7611F" w:rsidRDefault="00527288">
      <w:pPr>
        <w:pStyle w:val="41"/>
        <w:shd w:val="clear" w:color="auto" w:fill="auto"/>
        <w:spacing w:before="0"/>
        <w:ind w:left="20" w:right="20" w:firstLine="540"/>
      </w:pPr>
      <w:r>
        <w:rPr>
          <w:rStyle w:val="a5"/>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Style w:val="1"/>
        </w:rPr>
        <w:t>п. 2 ст. 1</w:t>
      </w:r>
      <w:r>
        <w:rPr>
          <w:rStyle w:val="21"/>
        </w:rPr>
        <w:t xml:space="preserve"> </w:t>
      </w:r>
      <w:r>
        <w:t>Закона № 273 - ФЗ):</w:t>
      </w:r>
    </w:p>
    <w:p w:rsidR="00A7611F" w:rsidRDefault="00527288">
      <w:pPr>
        <w:pStyle w:val="41"/>
        <w:shd w:val="clear" w:color="auto" w:fill="auto"/>
        <w:tabs>
          <w:tab w:val="left" w:pos="922"/>
        </w:tabs>
        <w:spacing w:before="0"/>
        <w:ind w:left="20" w:right="20" w:firstLine="540"/>
      </w:pPr>
      <w:r>
        <w:t>а)</w:t>
      </w:r>
      <w:r>
        <w:tab/>
        <w:t>по предупреждению коррупции, в том числе по выявлению и последующему устранению причин коррупции (профилактика коррупции);</w:t>
      </w:r>
    </w:p>
    <w:p w:rsidR="00A7611F" w:rsidRDefault="00527288">
      <w:pPr>
        <w:pStyle w:val="41"/>
        <w:shd w:val="clear" w:color="auto" w:fill="auto"/>
        <w:tabs>
          <w:tab w:val="left" w:pos="922"/>
        </w:tabs>
        <w:spacing w:before="0"/>
        <w:ind w:left="20" w:right="20" w:firstLine="540"/>
      </w:pPr>
      <w:r>
        <w:t>б)</w:t>
      </w:r>
      <w:r>
        <w:tab/>
        <w:t>по выявлению, предупреждению, пресечению, раскрытию и расследованию коррупционных правонарушений (борьба с коррупцией);</w:t>
      </w:r>
    </w:p>
    <w:p w:rsidR="00A7611F" w:rsidRDefault="00527288">
      <w:pPr>
        <w:pStyle w:val="41"/>
        <w:shd w:val="clear" w:color="auto" w:fill="auto"/>
        <w:tabs>
          <w:tab w:val="left" w:pos="1100"/>
        </w:tabs>
        <w:spacing w:before="0"/>
        <w:ind w:left="20" w:right="20" w:firstLine="540"/>
      </w:pPr>
      <w:r>
        <w:t>в)</w:t>
      </w:r>
      <w:r>
        <w:tab/>
        <w:t>по минимизации и (или) ликвидации последствий коррупционных правонарушений.</w:t>
      </w:r>
    </w:p>
    <w:p w:rsidR="00A7611F" w:rsidRDefault="00527288">
      <w:pPr>
        <w:pStyle w:val="41"/>
        <w:shd w:val="clear" w:color="auto" w:fill="auto"/>
        <w:spacing w:before="0"/>
        <w:ind w:left="20" w:right="20" w:firstLine="540"/>
      </w:pPr>
      <w:r>
        <w:rPr>
          <w:rStyle w:val="a5"/>
        </w:rPr>
        <w:t xml:space="preserve">Предупреждение коррупции </w:t>
      </w:r>
      <w: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7611F" w:rsidRDefault="00527288">
      <w:pPr>
        <w:pStyle w:val="41"/>
        <w:shd w:val="clear" w:color="auto" w:fill="auto"/>
        <w:spacing w:before="0"/>
        <w:ind w:left="20" w:right="20" w:firstLine="540"/>
      </w:pPr>
      <w:proofErr w:type="gramStart"/>
      <w:r>
        <w:rPr>
          <w:rStyle w:val="a5"/>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t xml:space="preserve"> положения может способствовать таким действиям (бездействию), а равно за общее покровительство или попустительство по службе (ст. 290 Уголовного кодекса Российской Федерации, далее - УК РФ).</w:t>
      </w:r>
    </w:p>
    <w:p w:rsidR="00A7611F" w:rsidRDefault="00527288">
      <w:pPr>
        <w:pStyle w:val="41"/>
        <w:shd w:val="clear" w:color="auto" w:fill="auto"/>
        <w:spacing w:before="0"/>
        <w:ind w:left="20" w:right="20" w:firstLine="540"/>
      </w:pPr>
      <w:proofErr w:type="gramStart"/>
      <w:r>
        <w:rPr>
          <w:rStyle w:val="a5"/>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Pr>
          <w:rStyle w:val="1"/>
        </w:rPr>
        <w:t>ч. 1 ст. 204</w:t>
      </w:r>
      <w:r>
        <w:rPr>
          <w:rStyle w:val="21"/>
        </w:rPr>
        <w:t xml:space="preserve"> </w:t>
      </w:r>
      <w:r>
        <w:t>УК РФ).</w:t>
      </w:r>
      <w:proofErr w:type="gramEnd"/>
    </w:p>
    <w:p w:rsidR="00A7611F" w:rsidRDefault="00527288">
      <w:pPr>
        <w:pStyle w:val="41"/>
        <w:shd w:val="clear" w:color="auto" w:fill="auto"/>
        <w:spacing w:before="0"/>
        <w:ind w:left="20" w:right="20" w:firstLine="540"/>
      </w:pPr>
      <w:proofErr w:type="spellStart"/>
      <w:r>
        <w:rPr>
          <w:rStyle w:val="a5"/>
        </w:rPr>
        <w:t>Комплаенс</w:t>
      </w:r>
      <w:proofErr w:type="spellEnd"/>
      <w:r>
        <w:rPr>
          <w:rStyle w:val="a5"/>
        </w:rPr>
        <w:t xml:space="preserve"> </w:t>
      </w:r>
      <w: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7611F" w:rsidRDefault="00527288">
      <w:pPr>
        <w:pStyle w:val="41"/>
        <w:shd w:val="clear" w:color="auto" w:fill="auto"/>
        <w:spacing w:before="0"/>
        <w:ind w:left="20" w:right="20" w:firstLine="540"/>
      </w:pPr>
      <w:r>
        <w:rPr>
          <w:rStyle w:val="a5"/>
        </w:rPr>
        <w:t xml:space="preserve">Коррупционное правонарушение </w:t>
      </w:r>
      <w:r>
        <w:t>-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A7611F" w:rsidRDefault="00527288">
      <w:pPr>
        <w:pStyle w:val="41"/>
        <w:shd w:val="clear" w:color="auto" w:fill="auto"/>
        <w:spacing w:before="0"/>
        <w:ind w:left="20" w:right="20" w:firstLine="540"/>
      </w:pPr>
      <w:r>
        <w:rPr>
          <w:rStyle w:val="a5"/>
        </w:rPr>
        <w:t xml:space="preserve">Коррупционный фактор </w:t>
      </w:r>
      <w:r>
        <w:t>- явление или совокупность явлений, порождающих коррупционные правонарушения или способствующие их распространению;</w:t>
      </w:r>
    </w:p>
    <w:p w:rsidR="00A7611F" w:rsidRDefault="00527288">
      <w:pPr>
        <w:pStyle w:val="41"/>
        <w:shd w:val="clear" w:color="auto" w:fill="auto"/>
        <w:spacing w:before="0"/>
        <w:ind w:left="20" w:right="20" w:firstLine="540"/>
      </w:pPr>
      <w:proofErr w:type="gramStart"/>
      <w:r>
        <w:rPr>
          <w:rStyle w:val="a5"/>
        </w:rPr>
        <w:t xml:space="preserve">Конфликт интересов </w:t>
      </w:r>
      <w:r>
        <w:t xml:space="preserve">- это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w:t>
      </w:r>
      <w:r>
        <w:lastRenderedPageBreak/>
        <w:t>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w:t>
      </w:r>
      <w:proofErr w:type="gramEnd"/>
      <w:r>
        <w:t>, работником (представителем) которой он является.</w:t>
      </w:r>
    </w:p>
    <w:p w:rsidR="00A7611F" w:rsidRDefault="00527288">
      <w:pPr>
        <w:pStyle w:val="41"/>
        <w:shd w:val="clear" w:color="auto" w:fill="auto"/>
        <w:spacing w:before="0"/>
        <w:ind w:left="20" w:right="20" w:firstLine="660"/>
      </w:pPr>
      <w:proofErr w:type="gramStart"/>
      <w:r>
        <w:rPr>
          <w:rStyle w:val="a5"/>
        </w:rPr>
        <w:t xml:space="preserve">Конфликт интересов </w:t>
      </w:r>
      <w:r>
        <w:t>-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(п. 2 ст. 75 Федерального</w:t>
      </w:r>
      <w:proofErr w:type="gramEnd"/>
      <w:r>
        <w:t xml:space="preserve"> закона от 21.11.2011 </w:t>
      </w:r>
      <w:r>
        <w:rPr>
          <w:lang w:val="en-US"/>
        </w:rPr>
        <w:t>N</w:t>
      </w:r>
      <w:r w:rsidRPr="00F4458D">
        <w:t xml:space="preserve"> </w:t>
      </w:r>
      <w:r>
        <w:t>З23-Ф3 "Об основах охраны здоровья граждан в Российской Федерации", далее - Закон № 323- ФЗ).</w:t>
      </w:r>
    </w:p>
    <w:p w:rsidR="00A7611F" w:rsidRDefault="00527288">
      <w:pPr>
        <w:pStyle w:val="41"/>
        <w:numPr>
          <w:ilvl w:val="0"/>
          <w:numId w:val="3"/>
        </w:numPr>
        <w:shd w:val="clear" w:color="auto" w:fill="auto"/>
        <w:tabs>
          <w:tab w:val="left" w:pos="1177"/>
        </w:tabs>
        <w:spacing w:before="0" w:after="240"/>
        <w:ind w:left="20" w:right="20" w:firstLine="660"/>
      </w:pPr>
      <w:r>
        <w:t>5.</w:t>
      </w:r>
      <w:r>
        <w:tab/>
      </w:r>
      <w:proofErr w:type="gramStart"/>
      <w:r>
        <w:t xml:space="preserve">Правовую основу противодействия коррупции составляют </w:t>
      </w:r>
      <w:r>
        <w:rPr>
          <w:rStyle w:val="1"/>
        </w:rPr>
        <w:t>Конституция</w:t>
      </w:r>
      <w:r>
        <w:rPr>
          <w:rStyle w:val="21"/>
        </w:rPr>
        <w:t xml:space="preserve"> </w:t>
      </w:r>
      <w: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Закон № 273 - ФЗ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муниципальные правовые акты, локальные нормативные акты Учреждения.</w:t>
      </w:r>
    </w:p>
    <w:p w:rsidR="00A7611F" w:rsidRDefault="00527288">
      <w:pPr>
        <w:pStyle w:val="11"/>
        <w:keepNext/>
        <w:keepLines/>
        <w:numPr>
          <w:ilvl w:val="0"/>
          <w:numId w:val="3"/>
        </w:numPr>
        <w:shd w:val="clear" w:color="auto" w:fill="auto"/>
        <w:tabs>
          <w:tab w:val="left" w:pos="1177"/>
        </w:tabs>
        <w:spacing w:before="0"/>
        <w:ind w:left="20" w:right="20" w:firstLine="660"/>
      </w:pPr>
      <w:bookmarkStart w:id="0" w:name="bookmark0"/>
      <w:r>
        <w:t>Основные задачи, цели и принципы деятельности Учреждения по противодействию коррупции</w:t>
      </w:r>
      <w:bookmarkEnd w:id="0"/>
    </w:p>
    <w:p w:rsidR="00A7611F" w:rsidRDefault="00527288">
      <w:pPr>
        <w:pStyle w:val="41"/>
        <w:numPr>
          <w:ilvl w:val="0"/>
          <w:numId w:val="4"/>
        </w:numPr>
        <w:shd w:val="clear" w:color="auto" w:fill="auto"/>
        <w:tabs>
          <w:tab w:val="left" w:pos="1177"/>
        </w:tabs>
        <w:spacing w:before="0"/>
        <w:ind w:left="20" w:right="20" w:firstLine="660"/>
      </w:pPr>
      <w:r>
        <w:t>Основными задачами деятельности Учреждения по противодействию коррупции являются:</w:t>
      </w:r>
    </w:p>
    <w:p w:rsidR="00A7611F" w:rsidRDefault="00527288">
      <w:pPr>
        <w:pStyle w:val="41"/>
        <w:numPr>
          <w:ilvl w:val="0"/>
          <w:numId w:val="5"/>
        </w:numPr>
        <w:shd w:val="clear" w:color="auto" w:fill="auto"/>
        <w:tabs>
          <w:tab w:val="left" w:pos="717"/>
        </w:tabs>
        <w:spacing w:before="0"/>
        <w:ind w:left="660" w:hanging="300"/>
      </w:pPr>
      <w:r>
        <w:t>предупреждение коррупции в Учреждении;</w:t>
      </w:r>
    </w:p>
    <w:p w:rsidR="00A7611F" w:rsidRDefault="00527288">
      <w:pPr>
        <w:pStyle w:val="41"/>
        <w:numPr>
          <w:ilvl w:val="0"/>
          <w:numId w:val="5"/>
        </w:numPr>
        <w:shd w:val="clear" w:color="auto" w:fill="auto"/>
        <w:tabs>
          <w:tab w:val="left" w:pos="717"/>
        </w:tabs>
        <w:spacing w:before="0"/>
        <w:ind w:left="660" w:hanging="300"/>
      </w:pPr>
      <w:r>
        <w:t>обеспечение ответственности за коррупционные проявления;</w:t>
      </w:r>
    </w:p>
    <w:p w:rsidR="00A7611F" w:rsidRDefault="00527288">
      <w:pPr>
        <w:pStyle w:val="41"/>
        <w:numPr>
          <w:ilvl w:val="0"/>
          <w:numId w:val="5"/>
        </w:numPr>
        <w:shd w:val="clear" w:color="auto" w:fill="auto"/>
        <w:tabs>
          <w:tab w:val="left" w:pos="717"/>
        </w:tabs>
        <w:spacing w:before="0"/>
        <w:ind w:left="660" w:right="20" w:hanging="300"/>
      </w:pPr>
      <w:r>
        <w:t>формирование у работников единообразного понимания политики Учреждения о неприятии коррупции в любых формах и проявлениях;</w:t>
      </w:r>
    </w:p>
    <w:p w:rsidR="00A7611F" w:rsidRDefault="00527288">
      <w:pPr>
        <w:pStyle w:val="41"/>
        <w:numPr>
          <w:ilvl w:val="0"/>
          <w:numId w:val="5"/>
        </w:numPr>
        <w:shd w:val="clear" w:color="auto" w:fill="auto"/>
        <w:tabs>
          <w:tab w:val="left" w:pos="717"/>
        </w:tabs>
        <w:spacing w:before="0"/>
        <w:ind w:left="660" w:right="20" w:hanging="300"/>
      </w:pPr>
      <w:r>
        <w:t>разработка мероприятий для минимизации риска вовлечения Учреждения, его работников в коррупционную деятельность;</w:t>
      </w:r>
    </w:p>
    <w:p w:rsidR="00A7611F" w:rsidRDefault="00527288">
      <w:pPr>
        <w:pStyle w:val="41"/>
        <w:numPr>
          <w:ilvl w:val="0"/>
          <w:numId w:val="5"/>
        </w:numPr>
        <w:shd w:val="clear" w:color="auto" w:fill="auto"/>
        <w:tabs>
          <w:tab w:val="left" w:pos="717"/>
        </w:tabs>
        <w:spacing w:before="0"/>
        <w:ind w:left="660" w:hanging="300"/>
      </w:pPr>
      <w:r>
        <w:t xml:space="preserve">мониторинг эффективности мер </w:t>
      </w:r>
      <w:proofErr w:type="spellStart"/>
      <w:r>
        <w:t>антикоррупционной</w:t>
      </w:r>
      <w:proofErr w:type="spellEnd"/>
      <w:r>
        <w:t xml:space="preserve"> политики;</w:t>
      </w:r>
    </w:p>
    <w:p w:rsidR="00A7611F" w:rsidRDefault="00527288">
      <w:pPr>
        <w:pStyle w:val="41"/>
        <w:numPr>
          <w:ilvl w:val="0"/>
          <w:numId w:val="5"/>
        </w:numPr>
        <w:shd w:val="clear" w:color="auto" w:fill="auto"/>
        <w:tabs>
          <w:tab w:val="left" w:pos="717"/>
        </w:tabs>
        <w:spacing w:before="0"/>
        <w:ind w:left="660" w:right="20" w:hanging="300"/>
      </w:pPr>
      <w:r>
        <w:t xml:space="preserve">соблюдение принципов и требований настоящего Положения, норм применяемого </w:t>
      </w:r>
      <w:proofErr w:type="spellStart"/>
      <w:r>
        <w:t>антикоррупционного</w:t>
      </w:r>
      <w:proofErr w:type="spellEnd"/>
      <w:r>
        <w:t xml:space="preserve"> законодательства, а также процедур по предотвращению коррупции в Учреждении.</w:t>
      </w:r>
    </w:p>
    <w:p w:rsidR="00A7611F" w:rsidRDefault="00527288">
      <w:pPr>
        <w:pStyle w:val="41"/>
        <w:numPr>
          <w:ilvl w:val="0"/>
          <w:numId w:val="4"/>
        </w:numPr>
        <w:shd w:val="clear" w:color="auto" w:fill="auto"/>
        <w:tabs>
          <w:tab w:val="left" w:pos="1177"/>
        </w:tabs>
        <w:spacing w:before="0"/>
        <w:ind w:left="20" w:firstLine="660"/>
      </w:pPr>
      <w:r>
        <w:t>Учреждение ставит перед собой цели:</w:t>
      </w:r>
    </w:p>
    <w:p w:rsidR="00A7611F" w:rsidRDefault="00527288">
      <w:pPr>
        <w:pStyle w:val="41"/>
        <w:numPr>
          <w:ilvl w:val="0"/>
          <w:numId w:val="5"/>
        </w:numPr>
        <w:shd w:val="clear" w:color="auto" w:fill="auto"/>
        <w:tabs>
          <w:tab w:val="left" w:pos="717"/>
        </w:tabs>
        <w:spacing w:before="0"/>
        <w:ind w:left="660" w:right="20" w:hanging="300"/>
      </w:pPr>
      <w:r>
        <w:t>минимизировать риск вовлечения Учреждения, его руководства и работников в коррупционную деятельность;</w:t>
      </w:r>
    </w:p>
    <w:p w:rsidR="00A7611F" w:rsidRDefault="00527288">
      <w:pPr>
        <w:pStyle w:val="41"/>
        <w:numPr>
          <w:ilvl w:val="0"/>
          <w:numId w:val="5"/>
        </w:numPr>
        <w:shd w:val="clear" w:color="auto" w:fill="auto"/>
        <w:tabs>
          <w:tab w:val="left" w:pos="717"/>
        </w:tabs>
        <w:spacing w:before="0"/>
        <w:ind w:left="660" w:right="20" w:hanging="300"/>
      </w:pPr>
      <w:r>
        <w:t>сформировать у работников и иных лиц единообразное понимание политики Учреждения о неприятии коррупции в любых формах и проявлениях;</w:t>
      </w:r>
    </w:p>
    <w:p w:rsidR="00A7611F" w:rsidRDefault="00527288">
      <w:pPr>
        <w:pStyle w:val="41"/>
        <w:numPr>
          <w:ilvl w:val="0"/>
          <w:numId w:val="5"/>
        </w:numPr>
        <w:shd w:val="clear" w:color="auto" w:fill="auto"/>
        <w:tabs>
          <w:tab w:val="left" w:pos="717"/>
        </w:tabs>
        <w:spacing w:before="0"/>
        <w:ind w:left="660" w:right="20" w:hanging="300"/>
      </w:pPr>
      <w:r>
        <w:t xml:space="preserve">обобщить и разъяснить основные требования </w:t>
      </w:r>
      <w:proofErr w:type="spellStart"/>
      <w:r>
        <w:t>антикоррупционного</w:t>
      </w:r>
      <w:proofErr w:type="spellEnd"/>
      <w:r>
        <w:t xml:space="preserve"> законодательства Российской Федерации, которые могут применяться в Учреждении;</w:t>
      </w:r>
    </w:p>
    <w:p w:rsidR="00A7611F" w:rsidRDefault="00527288">
      <w:pPr>
        <w:pStyle w:val="41"/>
        <w:numPr>
          <w:ilvl w:val="0"/>
          <w:numId w:val="5"/>
        </w:numPr>
        <w:shd w:val="clear" w:color="auto" w:fill="auto"/>
        <w:tabs>
          <w:tab w:val="left" w:pos="911"/>
        </w:tabs>
        <w:spacing w:before="0"/>
        <w:ind w:left="600" w:right="20" w:firstLine="0"/>
      </w:pPr>
      <w:r>
        <w:t xml:space="preserve">установить обязанность работников Учреждения знать и соблюдать требования </w:t>
      </w:r>
      <w:proofErr w:type="spellStart"/>
      <w:r>
        <w:t>антикоррупционной</w:t>
      </w:r>
      <w:proofErr w:type="spellEnd"/>
      <w:r>
        <w:t xml:space="preserve"> политики Учреждения, основные нормы </w:t>
      </w:r>
      <w:proofErr w:type="spellStart"/>
      <w:r>
        <w:t>антикоррупционного</w:t>
      </w:r>
      <w:proofErr w:type="spellEnd"/>
      <w:r>
        <w:t xml:space="preserve"> </w:t>
      </w:r>
      <w:r>
        <w:lastRenderedPageBreak/>
        <w:t>законодательства, а также мероприятия по предотвращению коррупции.</w:t>
      </w:r>
    </w:p>
    <w:p w:rsidR="00A7611F" w:rsidRDefault="00527288">
      <w:pPr>
        <w:pStyle w:val="41"/>
        <w:numPr>
          <w:ilvl w:val="0"/>
          <w:numId w:val="4"/>
        </w:numPr>
        <w:shd w:val="clear" w:color="auto" w:fill="auto"/>
        <w:tabs>
          <w:tab w:val="left" w:pos="1107"/>
        </w:tabs>
        <w:spacing w:before="0"/>
        <w:ind w:left="20" w:right="20" w:firstLine="600"/>
      </w:pPr>
      <w:r>
        <w:t>Деятельность Учреждения по противодействию коррупции основывается на следующих основных принципах:</w:t>
      </w:r>
    </w:p>
    <w:p w:rsidR="00A7611F" w:rsidRDefault="00527288">
      <w:pPr>
        <w:pStyle w:val="41"/>
        <w:numPr>
          <w:ilvl w:val="0"/>
          <w:numId w:val="6"/>
        </w:numPr>
        <w:shd w:val="clear" w:color="auto" w:fill="auto"/>
        <w:tabs>
          <w:tab w:val="left" w:pos="1107"/>
        </w:tabs>
        <w:spacing w:before="0"/>
        <w:ind w:left="20" w:right="20" w:firstLine="600"/>
      </w:pPr>
      <w:r>
        <w:t xml:space="preserve">Принцип соответствия </w:t>
      </w:r>
      <w:proofErr w:type="spellStart"/>
      <w:r>
        <w:t>антикоррупционной</w:t>
      </w:r>
      <w:proofErr w:type="spellEnd"/>
      <w:r>
        <w:t xml:space="preserve"> политики Учреждения действующему законодательству.</w:t>
      </w:r>
    </w:p>
    <w:p w:rsidR="00A7611F" w:rsidRDefault="00527288">
      <w:pPr>
        <w:pStyle w:val="41"/>
        <w:numPr>
          <w:ilvl w:val="0"/>
          <w:numId w:val="6"/>
        </w:numPr>
        <w:shd w:val="clear" w:color="auto" w:fill="auto"/>
        <w:tabs>
          <w:tab w:val="left" w:pos="911"/>
        </w:tabs>
        <w:spacing w:before="0"/>
        <w:ind w:left="20" w:firstLine="600"/>
      </w:pPr>
      <w:r>
        <w:t>Принцип личного примера руководства.</w:t>
      </w:r>
    </w:p>
    <w:p w:rsidR="00A7611F" w:rsidRDefault="00527288">
      <w:pPr>
        <w:pStyle w:val="41"/>
        <w:numPr>
          <w:ilvl w:val="0"/>
          <w:numId w:val="6"/>
        </w:numPr>
        <w:shd w:val="clear" w:color="auto" w:fill="auto"/>
        <w:tabs>
          <w:tab w:val="left" w:pos="1107"/>
        </w:tabs>
        <w:spacing w:before="0"/>
        <w:ind w:left="20" w:right="20" w:firstLine="600"/>
      </w:pPr>
      <w:r>
        <w:t xml:space="preserve">Принцип вовлеченности работников (информированность работников Учреждения о нормах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мероприятий).</w:t>
      </w:r>
    </w:p>
    <w:p w:rsidR="00A7611F" w:rsidRDefault="00527288">
      <w:pPr>
        <w:pStyle w:val="41"/>
        <w:numPr>
          <w:ilvl w:val="0"/>
          <w:numId w:val="6"/>
        </w:numPr>
        <w:shd w:val="clear" w:color="auto" w:fill="auto"/>
        <w:tabs>
          <w:tab w:val="left" w:pos="1107"/>
        </w:tabs>
        <w:spacing w:before="0"/>
        <w:ind w:left="20" w:right="20" w:firstLine="600"/>
      </w:pPr>
      <w:r>
        <w:t xml:space="preserve">Принцип соразмерности </w:t>
      </w:r>
      <w:proofErr w:type="spellStart"/>
      <w:r>
        <w:t>антикоррупционных</w:t>
      </w:r>
      <w:proofErr w:type="spellEnd"/>
      <w:r>
        <w:t xml:space="preserve"> процедур риску коррупции (разработка и реализация мероприятий, позволяющих снизить вероятность вовлечения Учреждения, ее сотрудников в коррупционную деятельность, осуществляется с учетом коррупционных рисков, существующих в деятельности Учреждения).</w:t>
      </w:r>
    </w:p>
    <w:p w:rsidR="00A7611F" w:rsidRDefault="00527288">
      <w:pPr>
        <w:pStyle w:val="41"/>
        <w:numPr>
          <w:ilvl w:val="0"/>
          <w:numId w:val="6"/>
        </w:numPr>
        <w:shd w:val="clear" w:color="auto" w:fill="auto"/>
        <w:tabs>
          <w:tab w:val="left" w:pos="1107"/>
        </w:tabs>
        <w:spacing w:before="0"/>
        <w:ind w:left="20" w:right="20" w:firstLine="600"/>
      </w:pPr>
      <w:r>
        <w:t xml:space="preserve">Принцип эффективности </w:t>
      </w:r>
      <w:proofErr w:type="spellStart"/>
      <w:r>
        <w:t>антикоррупционных</w:t>
      </w:r>
      <w:proofErr w:type="spellEnd"/>
      <w:r>
        <w:t xml:space="preserve"> процедур (применение </w:t>
      </w:r>
      <w:proofErr w:type="spellStart"/>
      <w:r>
        <w:t>антикоррупционных</w:t>
      </w:r>
      <w:proofErr w:type="spellEnd"/>
      <w:r>
        <w:t xml:space="preserve"> мероприятий, имеющих низкую стоимость, обеспечивающих простоту реализации и приносящих значимый результат).</w:t>
      </w:r>
    </w:p>
    <w:p w:rsidR="00A7611F" w:rsidRDefault="00527288">
      <w:pPr>
        <w:pStyle w:val="41"/>
        <w:numPr>
          <w:ilvl w:val="0"/>
          <w:numId w:val="6"/>
        </w:numPr>
        <w:shd w:val="clear" w:color="auto" w:fill="auto"/>
        <w:tabs>
          <w:tab w:val="left" w:pos="1107"/>
        </w:tabs>
        <w:spacing w:before="0"/>
        <w:ind w:left="20" w:right="20" w:firstLine="600"/>
      </w:pPr>
      <w:r>
        <w:t xml:space="preserve">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внутриорганизационной </w:t>
      </w:r>
      <w:proofErr w:type="spellStart"/>
      <w:r>
        <w:t>антикоррупционной</w:t>
      </w:r>
      <w:proofErr w:type="spellEnd"/>
      <w:r>
        <w:t xml:space="preserve"> политики).</w:t>
      </w:r>
    </w:p>
    <w:p w:rsidR="00A7611F" w:rsidRDefault="00527288">
      <w:pPr>
        <w:pStyle w:val="41"/>
        <w:numPr>
          <w:ilvl w:val="0"/>
          <w:numId w:val="6"/>
        </w:numPr>
        <w:shd w:val="clear" w:color="auto" w:fill="auto"/>
        <w:tabs>
          <w:tab w:val="left" w:pos="1107"/>
        </w:tabs>
        <w:spacing w:before="0"/>
        <w:ind w:left="20" w:right="20" w:firstLine="600"/>
      </w:pPr>
      <w:r>
        <w:t xml:space="preserve">Принцип открытости деятельности (информирование контрагентов и общественности о принятых в Учреждении </w:t>
      </w:r>
      <w:proofErr w:type="spellStart"/>
      <w:r>
        <w:t>антикоррупционных</w:t>
      </w:r>
      <w:proofErr w:type="spellEnd"/>
      <w:r>
        <w:t xml:space="preserve"> стандартах работы).</w:t>
      </w:r>
    </w:p>
    <w:p w:rsidR="00A7611F" w:rsidRDefault="00527288">
      <w:pPr>
        <w:pStyle w:val="41"/>
        <w:numPr>
          <w:ilvl w:val="0"/>
          <w:numId w:val="6"/>
        </w:numPr>
        <w:shd w:val="clear" w:color="auto" w:fill="auto"/>
        <w:tabs>
          <w:tab w:val="left" w:pos="911"/>
        </w:tabs>
        <w:spacing w:before="0"/>
        <w:ind w:left="20" w:firstLine="600"/>
      </w:pPr>
      <w:r>
        <w:t>При</w:t>
      </w:r>
      <w:r>
        <w:rPr>
          <w:rStyle w:val="31"/>
        </w:rPr>
        <w:t>нци</w:t>
      </w:r>
      <w:r>
        <w:t>п постоянного контроля и регулярного мониторинга.</w:t>
      </w:r>
    </w:p>
    <w:p w:rsidR="00A7611F" w:rsidRDefault="00527288">
      <w:pPr>
        <w:pStyle w:val="41"/>
        <w:numPr>
          <w:ilvl w:val="0"/>
          <w:numId w:val="6"/>
        </w:numPr>
        <w:shd w:val="clear" w:color="auto" w:fill="auto"/>
        <w:tabs>
          <w:tab w:val="left" w:pos="911"/>
        </w:tabs>
        <w:spacing w:before="0"/>
        <w:ind w:left="20" w:right="20" w:firstLine="600"/>
      </w:pPr>
      <w:r>
        <w:t>При</w:t>
      </w:r>
      <w:r>
        <w:rPr>
          <w:rStyle w:val="31"/>
        </w:rPr>
        <w:t>нци</w:t>
      </w:r>
      <w:r>
        <w:t>п приоритета профилактических мер, направленных на недопущение формирования причин и условий, порождающих коррупцию.</w:t>
      </w:r>
    </w:p>
    <w:p w:rsidR="00A7611F" w:rsidRDefault="00527288">
      <w:pPr>
        <w:pStyle w:val="41"/>
        <w:numPr>
          <w:ilvl w:val="0"/>
          <w:numId w:val="6"/>
        </w:numPr>
        <w:shd w:val="clear" w:color="auto" w:fill="auto"/>
        <w:tabs>
          <w:tab w:val="left" w:pos="1107"/>
        </w:tabs>
        <w:spacing w:before="0"/>
        <w:ind w:left="20" w:right="20" w:firstLine="600"/>
      </w:pPr>
      <w:r>
        <w:t>Принцип обеспечения четкой правовой регламентации деятельности Учреждения, законности такой деятельности, контроля над ней.</w:t>
      </w:r>
    </w:p>
    <w:p w:rsidR="00A7611F" w:rsidRDefault="00527288">
      <w:pPr>
        <w:pStyle w:val="41"/>
        <w:numPr>
          <w:ilvl w:val="0"/>
          <w:numId w:val="6"/>
        </w:numPr>
        <w:shd w:val="clear" w:color="auto" w:fill="auto"/>
        <w:tabs>
          <w:tab w:val="left" w:pos="1107"/>
        </w:tabs>
        <w:spacing w:before="0"/>
        <w:ind w:left="20" w:right="20" w:firstLine="600"/>
      </w:pPr>
      <w:r>
        <w:t>Принцип приоритета за</w:t>
      </w:r>
      <w:r>
        <w:rPr>
          <w:rStyle w:val="31"/>
        </w:rPr>
        <w:t>щи</w:t>
      </w:r>
      <w:r>
        <w:t>ты прав и законных интересов работников Учреждения, пациентов и их родственников, иных физических или юридических лиц.</w:t>
      </w:r>
    </w:p>
    <w:p w:rsidR="00A7611F" w:rsidRDefault="00527288">
      <w:pPr>
        <w:pStyle w:val="41"/>
        <w:numPr>
          <w:ilvl w:val="0"/>
          <w:numId w:val="6"/>
        </w:numPr>
        <w:shd w:val="clear" w:color="auto" w:fill="auto"/>
        <w:tabs>
          <w:tab w:val="left" w:pos="1107"/>
        </w:tabs>
        <w:spacing w:before="0" w:after="341"/>
        <w:ind w:left="20" w:right="20" w:firstLine="600"/>
      </w:pPr>
      <w:r>
        <w:t>Принцип взаимодействия с правоохранительными органами, общественными объединениями и гражданами.</w:t>
      </w:r>
    </w:p>
    <w:p w:rsidR="00A7611F" w:rsidRDefault="00527288">
      <w:pPr>
        <w:pStyle w:val="11"/>
        <w:keepNext/>
        <w:keepLines/>
        <w:numPr>
          <w:ilvl w:val="0"/>
          <w:numId w:val="3"/>
        </w:numPr>
        <w:shd w:val="clear" w:color="auto" w:fill="auto"/>
        <w:tabs>
          <w:tab w:val="left" w:pos="1107"/>
        </w:tabs>
        <w:spacing w:before="0" w:after="306" w:line="270" w:lineRule="exact"/>
        <w:ind w:left="20" w:firstLine="600"/>
      </w:pPr>
      <w:bookmarkStart w:id="1" w:name="bookmark1"/>
      <w:r>
        <w:t>Область применения настоящего Положения</w:t>
      </w:r>
      <w:bookmarkEnd w:id="1"/>
    </w:p>
    <w:p w:rsidR="00A7611F" w:rsidRDefault="00527288">
      <w:pPr>
        <w:pStyle w:val="41"/>
        <w:numPr>
          <w:ilvl w:val="0"/>
          <w:numId w:val="7"/>
        </w:numPr>
        <w:shd w:val="clear" w:color="auto" w:fill="auto"/>
        <w:tabs>
          <w:tab w:val="left" w:pos="1107"/>
        </w:tabs>
        <w:spacing w:before="0"/>
        <w:ind w:left="20" w:right="20" w:firstLine="600"/>
      </w:pPr>
      <w:r>
        <w:t>Настоящее Положение распространяет свое действие на всех работников Учреждения, находящихся с ним в трудовых отношениях, независимо от занимаемой должности и выполняемых функций, а также на других физических и юридических лиц, с которыми Учреждение вступает в договорные отношения.</w:t>
      </w:r>
    </w:p>
    <w:p w:rsidR="00A7611F" w:rsidRDefault="00527288">
      <w:pPr>
        <w:pStyle w:val="41"/>
        <w:shd w:val="clear" w:color="auto" w:fill="auto"/>
        <w:spacing w:before="0"/>
        <w:ind w:left="20" w:right="20" w:firstLine="600"/>
      </w:pPr>
      <w:proofErr w:type="spellStart"/>
      <w:r>
        <w:t>Антикоррупционные</w:t>
      </w:r>
      <w:proofErr w:type="spellEnd"/>
      <w:r>
        <w:t xml:space="preserve"> обязательства могут закрепляться в договорах, заключаемых Учреждением с контрагентами.</w:t>
      </w:r>
    </w:p>
    <w:p w:rsidR="00A7611F" w:rsidRDefault="00527288">
      <w:pPr>
        <w:pStyle w:val="11"/>
        <w:keepNext/>
        <w:keepLines/>
        <w:numPr>
          <w:ilvl w:val="0"/>
          <w:numId w:val="3"/>
        </w:numPr>
        <w:shd w:val="clear" w:color="auto" w:fill="auto"/>
        <w:tabs>
          <w:tab w:val="left" w:pos="1158"/>
        </w:tabs>
        <w:spacing w:before="0" w:after="300"/>
        <w:ind w:right="20" w:firstLine="700"/>
      </w:pPr>
      <w:bookmarkStart w:id="2" w:name="bookmark2"/>
      <w:r>
        <w:t>Обязанности работников Учреждения, связанные с предупреждением и противодействием коррупции</w:t>
      </w:r>
      <w:bookmarkEnd w:id="2"/>
    </w:p>
    <w:p w:rsidR="00A7611F" w:rsidRDefault="00527288">
      <w:pPr>
        <w:pStyle w:val="41"/>
        <w:numPr>
          <w:ilvl w:val="0"/>
          <w:numId w:val="8"/>
        </w:numPr>
        <w:shd w:val="clear" w:color="auto" w:fill="auto"/>
        <w:tabs>
          <w:tab w:val="left" w:pos="1158"/>
        </w:tabs>
        <w:spacing w:before="0"/>
        <w:ind w:right="20" w:firstLine="700"/>
      </w:pPr>
      <w:r>
        <w:t>Работники Учреждения в связи с выполнением трудовых обязанностей должны:</w:t>
      </w:r>
    </w:p>
    <w:p w:rsidR="00A7611F" w:rsidRDefault="00527288">
      <w:pPr>
        <w:pStyle w:val="41"/>
        <w:numPr>
          <w:ilvl w:val="0"/>
          <w:numId w:val="5"/>
        </w:numPr>
        <w:shd w:val="clear" w:color="auto" w:fill="auto"/>
        <w:tabs>
          <w:tab w:val="left" w:pos="754"/>
        </w:tabs>
        <w:spacing w:before="0"/>
        <w:ind w:left="720" w:right="20" w:hanging="320"/>
      </w:pPr>
      <w:r>
        <w:t xml:space="preserve">соблюдать нормы российского </w:t>
      </w:r>
      <w:proofErr w:type="spellStart"/>
      <w:r>
        <w:t>антикоррупционного</w:t>
      </w:r>
      <w:proofErr w:type="spellEnd"/>
      <w:r>
        <w:t xml:space="preserve"> законодательства, установленные, в том числе, УК РФ, Кодексом Российской Федерации об </w:t>
      </w:r>
      <w:r>
        <w:lastRenderedPageBreak/>
        <w:t>административных правонарушениях, Законом № 323- ФЗ, Законом № 273 - ФЗ и иными нормативными актами;</w:t>
      </w:r>
    </w:p>
    <w:p w:rsidR="00A7611F" w:rsidRDefault="00527288">
      <w:pPr>
        <w:pStyle w:val="41"/>
        <w:numPr>
          <w:ilvl w:val="0"/>
          <w:numId w:val="5"/>
        </w:numPr>
        <w:shd w:val="clear" w:color="auto" w:fill="auto"/>
        <w:tabs>
          <w:tab w:val="left" w:pos="754"/>
        </w:tabs>
        <w:spacing w:before="0"/>
        <w:ind w:left="720" w:right="20" w:hanging="320"/>
      </w:pPr>
      <w:r>
        <w:t>воздерживаться от совершения и (или) участия в совершении корру</w:t>
      </w:r>
      <w:r>
        <w:rPr>
          <w:rStyle w:val="31"/>
        </w:rPr>
        <w:t>пци</w:t>
      </w:r>
      <w:r>
        <w:t>онных правонарушений в интересах или от имени Учреждения;</w:t>
      </w:r>
    </w:p>
    <w:p w:rsidR="00A7611F" w:rsidRDefault="00527288">
      <w:pPr>
        <w:pStyle w:val="41"/>
        <w:numPr>
          <w:ilvl w:val="0"/>
          <w:numId w:val="5"/>
        </w:numPr>
        <w:shd w:val="clear" w:color="auto" w:fill="auto"/>
        <w:tabs>
          <w:tab w:val="left" w:pos="754"/>
        </w:tabs>
        <w:spacing w:before="0"/>
        <w:ind w:left="720" w:right="20" w:hanging="320"/>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7611F" w:rsidRDefault="00527288">
      <w:pPr>
        <w:pStyle w:val="41"/>
        <w:numPr>
          <w:ilvl w:val="0"/>
          <w:numId w:val="5"/>
        </w:numPr>
        <w:shd w:val="clear" w:color="auto" w:fill="auto"/>
        <w:tabs>
          <w:tab w:val="left" w:pos="754"/>
        </w:tabs>
        <w:spacing w:before="0"/>
        <w:ind w:left="720" w:right="20" w:hanging="320"/>
      </w:pPr>
      <w:r>
        <w:t xml:space="preserve">незамедлительно информировать непосредственного руководителя или лицо, ответственное за реализацию </w:t>
      </w:r>
      <w:proofErr w:type="spellStart"/>
      <w:r>
        <w:t>антикоррупционной</w:t>
      </w:r>
      <w:proofErr w:type="spellEnd"/>
      <w:r>
        <w:t xml:space="preserve"> политики или руководство Учреждения о случаях склонения работника к совершению коррупционных правонарушений;</w:t>
      </w:r>
    </w:p>
    <w:p w:rsidR="00A7611F" w:rsidRDefault="00527288">
      <w:pPr>
        <w:pStyle w:val="41"/>
        <w:numPr>
          <w:ilvl w:val="0"/>
          <w:numId w:val="5"/>
        </w:numPr>
        <w:shd w:val="clear" w:color="auto" w:fill="auto"/>
        <w:tabs>
          <w:tab w:val="left" w:pos="754"/>
        </w:tabs>
        <w:spacing w:before="0"/>
        <w:ind w:left="720" w:right="20" w:hanging="320"/>
      </w:pPr>
      <w:r>
        <w:t xml:space="preserve">незамедлительно информировать непосредственного руководителя или лицо, ответственное за реализацию </w:t>
      </w:r>
      <w:proofErr w:type="spellStart"/>
      <w:r>
        <w:t>антикоррупционной</w:t>
      </w:r>
      <w:proofErr w:type="spellEnd"/>
      <w:r>
        <w:t xml:space="preserve"> политики, или руководство Учреждения о ставшей известной работнику информации о случаях совершения коррупционных правонарушений другими работниками или иными лицами;</w:t>
      </w:r>
    </w:p>
    <w:p w:rsidR="00A7611F" w:rsidRDefault="00527288">
      <w:pPr>
        <w:pStyle w:val="41"/>
        <w:numPr>
          <w:ilvl w:val="0"/>
          <w:numId w:val="5"/>
        </w:numPr>
        <w:shd w:val="clear" w:color="auto" w:fill="auto"/>
        <w:tabs>
          <w:tab w:val="left" w:pos="754"/>
        </w:tabs>
        <w:spacing w:before="0"/>
        <w:ind w:left="720" w:right="20" w:hanging="320"/>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7611F" w:rsidRDefault="00527288">
      <w:pPr>
        <w:pStyle w:val="41"/>
        <w:numPr>
          <w:ilvl w:val="0"/>
          <w:numId w:val="5"/>
        </w:numPr>
        <w:shd w:val="clear" w:color="auto" w:fill="auto"/>
        <w:tabs>
          <w:tab w:val="left" w:pos="754"/>
        </w:tabs>
        <w:spacing w:before="0"/>
        <w:ind w:left="720" w:right="20" w:hanging="320"/>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611F" w:rsidRDefault="00527288">
      <w:pPr>
        <w:pStyle w:val="41"/>
        <w:numPr>
          <w:ilvl w:val="0"/>
          <w:numId w:val="5"/>
        </w:numPr>
        <w:shd w:val="clear" w:color="auto" w:fill="auto"/>
        <w:tabs>
          <w:tab w:val="left" w:pos="754"/>
        </w:tabs>
        <w:spacing w:before="0"/>
        <w:ind w:left="720" w:right="20" w:hanging="320"/>
      </w:pPr>
      <w:r>
        <w:t>не использовать служебное положение для оказания влияния на деятельность Учреждения при решении вопросов личного характера;</w:t>
      </w:r>
    </w:p>
    <w:p w:rsidR="00A7611F" w:rsidRDefault="00527288">
      <w:pPr>
        <w:pStyle w:val="41"/>
        <w:numPr>
          <w:ilvl w:val="0"/>
          <w:numId w:val="5"/>
        </w:numPr>
        <w:shd w:val="clear" w:color="auto" w:fill="auto"/>
        <w:tabs>
          <w:tab w:val="left" w:pos="754"/>
        </w:tabs>
        <w:spacing w:before="0"/>
        <w:ind w:left="720" w:right="20" w:hanging="320"/>
      </w:pPr>
      <w: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7611F" w:rsidRDefault="00527288">
      <w:pPr>
        <w:pStyle w:val="41"/>
        <w:numPr>
          <w:ilvl w:val="0"/>
          <w:numId w:val="8"/>
        </w:numPr>
        <w:shd w:val="clear" w:color="auto" w:fill="auto"/>
        <w:tabs>
          <w:tab w:val="left" w:pos="1158"/>
        </w:tabs>
        <w:spacing w:before="0"/>
        <w:ind w:right="20" w:firstLine="700"/>
      </w:pPr>
      <w: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7611F" w:rsidRDefault="00527288">
      <w:pPr>
        <w:pStyle w:val="41"/>
        <w:numPr>
          <w:ilvl w:val="0"/>
          <w:numId w:val="8"/>
        </w:numPr>
        <w:shd w:val="clear" w:color="auto" w:fill="auto"/>
        <w:tabs>
          <w:tab w:val="left" w:pos="1158"/>
        </w:tabs>
        <w:spacing w:before="0"/>
        <w:ind w:firstLine="700"/>
      </w:pPr>
      <w:r>
        <w:t>Работник, в том числе обязан:</w:t>
      </w:r>
    </w:p>
    <w:p w:rsidR="00A7611F" w:rsidRDefault="00527288">
      <w:pPr>
        <w:pStyle w:val="41"/>
        <w:numPr>
          <w:ilvl w:val="0"/>
          <w:numId w:val="5"/>
        </w:numPr>
        <w:shd w:val="clear" w:color="auto" w:fill="auto"/>
        <w:tabs>
          <w:tab w:val="left" w:pos="754"/>
        </w:tabs>
        <w:spacing w:before="0"/>
        <w:ind w:left="720" w:right="20" w:hanging="320"/>
      </w:pPr>
      <w:r>
        <w:t>уведомлять работодателя (его представителя) об обращении к нему каких-либо лиц в целях склонения к совершению коррупционных правонарушений;</w:t>
      </w:r>
    </w:p>
    <w:p w:rsidR="00A7611F" w:rsidRDefault="00527288">
      <w:pPr>
        <w:pStyle w:val="41"/>
        <w:numPr>
          <w:ilvl w:val="0"/>
          <w:numId w:val="5"/>
        </w:numPr>
        <w:shd w:val="clear" w:color="auto" w:fill="auto"/>
        <w:tabs>
          <w:tab w:val="left" w:pos="754"/>
        </w:tabs>
        <w:spacing w:before="0"/>
        <w:ind w:left="720" w:right="20" w:hanging="320"/>
      </w:pPr>
      <w:r>
        <w:t>принимать меры по недопущению любой возможности возникновения конфликта интересов и урегулированию возникшего конфликта интересов;</w:t>
      </w:r>
    </w:p>
    <w:p w:rsidR="00A7611F" w:rsidRDefault="00527288">
      <w:pPr>
        <w:pStyle w:val="41"/>
        <w:numPr>
          <w:ilvl w:val="0"/>
          <w:numId w:val="5"/>
        </w:numPr>
        <w:shd w:val="clear" w:color="auto" w:fill="auto"/>
        <w:tabs>
          <w:tab w:val="left" w:pos="754"/>
        </w:tabs>
        <w:spacing w:before="0"/>
        <w:ind w:left="720" w:right="20" w:hanging="320"/>
      </w:pP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A7611F" w:rsidRDefault="00527288">
      <w:pPr>
        <w:pStyle w:val="41"/>
        <w:numPr>
          <w:ilvl w:val="0"/>
          <w:numId w:val="8"/>
        </w:numPr>
        <w:shd w:val="clear" w:color="auto" w:fill="auto"/>
        <w:tabs>
          <w:tab w:val="left" w:pos="1110"/>
        </w:tabs>
        <w:spacing w:before="0"/>
        <w:ind w:left="20" w:right="20" w:firstLine="560"/>
      </w:pPr>
      <w:r>
        <w:t>В случае возникновения конфликта интересов медицинский работник или фармацевтический работник обязан проинформировать об этом в письменной форме главного врача Учреждения.</w:t>
      </w:r>
    </w:p>
    <w:p w:rsidR="00A7611F" w:rsidRDefault="00527288">
      <w:pPr>
        <w:pStyle w:val="41"/>
        <w:shd w:val="clear" w:color="auto" w:fill="auto"/>
        <w:spacing w:before="0"/>
        <w:ind w:left="20" w:right="20" w:firstLine="560"/>
      </w:pPr>
      <w:r>
        <w:t>Главный врач Учреждения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roofErr w:type="spellStart"/>
      <w:r>
        <w:t>пп</w:t>
      </w:r>
      <w:proofErr w:type="spellEnd"/>
      <w:r>
        <w:t xml:space="preserve">. 2, 3 ст. 75 Закона </w:t>
      </w:r>
      <w:r>
        <w:rPr>
          <w:lang w:val="en-US"/>
        </w:rPr>
        <w:t>N</w:t>
      </w:r>
      <w:r w:rsidRPr="00F4458D">
        <w:t xml:space="preserve"> </w:t>
      </w:r>
      <w:r>
        <w:t>323-ФЗ).</w:t>
      </w:r>
    </w:p>
    <w:p w:rsidR="00A7611F" w:rsidRDefault="00527288">
      <w:pPr>
        <w:pStyle w:val="41"/>
        <w:numPr>
          <w:ilvl w:val="0"/>
          <w:numId w:val="8"/>
        </w:numPr>
        <w:shd w:val="clear" w:color="auto" w:fill="auto"/>
        <w:tabs>
          <w:tab w:val="left" w:pos="1110"/>
        </w:tabs>
        <w:spacing w:before="0"/>
        <w:ind w:left="20" w:right="20" w:firstLine="560"/>
      </w:pPr>
      <w:r>
        <w:lastRenderedPageBreak/>
        <w:t xml:space="preserve">Руководство и медицинские работники Учреждения при осуществлении ими профессиональной деятельности обязаны соблюдать ограничения, установленные Законом </w:t>
      </w:r>
      <w:r>
        <w:rPr>
          <w:lang w:val="en-US"/>
        </w:rPr>
        <w:t>N</w:t>
      </w:r>
      <w:r w:rsidRPr="00F4458D">
        <w:t xml:space="preserve"> </w:t>
      </w:r>
      <w:r>
        <w:t>323-ФЗ.</w:t>
      </w:r>
    </w:p>
    <w:p w:rsidR="00A7611F" w:rsidRDefault="00527288">
      <w:pPr>
        <w:pStyle w:val="41"/>
        <w:numPr>
          <w:ilvl w:val="0"/>
          <w:numId w:val="9"/>
        </w:numPr>
        <w:shd w:val="clear" w:color="auto" w:fill="auto"/>
        <w:tabs>
          <w:tab w:val="left" w:pos="1281"/>
        </w:tabs>
        <w:spacing w:before="0"/>
        <w:ind w:left="20" w:firstLine="560"/>
      </w:pPr>
      <w:r>
        <w:t>Медицинские и фармацевтические работники не вправе:</w:t>
      </w:r>
    </w:p>
    <w:p w:rsidR="00A7611F" w:rsidRDefault="00527288">
      <w:pPr>
        <w:pStyle w:val="41"/>
        <w:numPr>
          <w:ilvl w:val="0"/>
          <w:numId w:val="10"/>
        </w:numPr>
        <w:shd w:val="clear" w:color="auto" w:fill="auto"/>
        <w:tabs>
          <w:tab w:val="left" w:pos="961"/>
        </w:tabs>
        <w:spacing w:before="0"/>
        <w:ind w:left="20" w:right="20" w:firstLine="560"/>
      </w:pPr>
      <w:proofErr w:type="gramStart"/>
      <w: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w:t>
      </w:r>
      <w:proofErr w:type="gramEnd"/>
      <w:r>
        <w:t xml:space="preserve">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7611F" w:rsidRDefault="00527288">
      <w:pPr>
        <w:pStyle w:val="41"/>
        <w:numPr>
          <w:ilvl w:val="0"/>
          <w:numId w:val="10"/>
        </w:numPr>
        <w:shd w:val="clear" w:color="auto" w:fill="auto"/>
        <w:tabs>
          <w:tab w:val="left" w:pos="961"/>
        </w:tabs>
        <w:spacing w:before="0"/>
        <w:ind w:left="20" w:right="20" w:firstLine="560"/>
      </w:pPr>
      <w:r>
        <w:t>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7611F" w:rsidRDefault="00527288">
      <w:pPr>
        <w:pStyle w:val="41"/>
        <w:numPr>
          <w:ilvl w:val="0"/>
          <w:numId w:val="10"/>
        </w:numPr>
        <w:shd w:val="clear" w:color="auto" w:fill="auto"/>
        <w:tabs>
          <w:tab w:val="left" w:pos="961"/>
        </w:tabs>
        <w:spacing w:before="0"/>
        <w:ind w:left="20" w:right="20" w:firstLine="560"/>
      </w:pPr>
      <w:r>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7611F" w:rsidRDefault="00527288">
      <w:pPr>
        <w:pStyle w:val="41"/>
        <w:numPr>
          <w:ilvl w:val="0"/>
          <w:numId w:val="10"/>
        </w:numPr>
        <w:shd w:val="clear" w:color="auto" w:fill="auto"/>
        <w:tabs>
          <w:tab w:val="left" w:pos="961"/>
        </w:tabs>
        <w:spacing w:before="0"/>
        <w:ind w:left="20" w:right="20" w:firstLine="560"/>
      </w:pPr>
      <w:r>
        <w:t>предоставлять при оказании медицинской помощи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7611F" w:rsidRDefault="00527288">
      <w:pPr>
        <w:pStyle w:val="41"/>
        <w:numPr>
          <w:ilvl w:val="0"/>
          <w:numId w:val="10"/>
        </w:numPr>
        <w:shd w:val="clear" w:color="auto" w:fill="auto"/>
        <w:tabs>
          <w:tab w:val="left" w:pos="961"/>
        </w:tabs>
        <w:spacing w:before="0"/>
        <w:ind w:left="20" w:right="20" w:firstLine="560"/>
      </w:pPr>
      <w:proofErr w:type="gramStart"/>
      <w:r>
        <w:t>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A7611F" w:rsidRDefault="00527288">
      <w:pPr>
        <w:pStyle w:val="41"/>
        <w:numPr>
          <w:ilvl w:val="0"/>
          <w:numId w:val="9"/>
        </w:numPr>
        <w:shd w:val="clear" w:color="auto" w:fill="auto"/>
        <w:tabs>
          <w:tab w:val="left" w:pos="1281"/>
        </w:tabs>
        <w:spacing w:before="0"/>
        <w:ind w:left="20" w:firstLine="560"/>
      </w:pPr>
      <w:r>
        <w:t>Фармацевтические работники не вправе:</w:t>
      </w:r>
    </w:p>
    <w:p w:rsidR="00A7611F" w:rsidRDefault="00527288">
      <w:pPr>
        <w:pStyle w:val="41"/>
        <w:numPr>
          <w:ilvl w:val="0"/>
          <w:numId w:val="11"/>
        </w:numPr>
        <w:shd w:val="clear" w:color="auto" w:fill="auto"/>
        <w:tabs>
          <w:tab w:val="left" w:pos="958"/>
        </w:tabs>
        <w:spacing w:before="0"/>
        <w:ind w:right="20" w:firstLine="600"/>
      </w:pPr>
      <w:r>
        <w:t>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7611F" w:rsidRDefault="00527288">
      <w:pPr>
        <w:pStyle w:val="41"/>
        <w:numPr>
          <w:ilvl w:val="0"/>
          <w:numId w:val="11"/>
        </w:numPr>
        <w:shd w:val="clear" w:color="auto" w:fill="auto"/>
        <w:tabs>
          <w:tab w:val="left" w:pos="958"/>
        </w:tabs>
        <w:spacing w:before="0"/>
        <w:ind w:right="20" w:firstLine="600"/>
      </w:pPr>
      <w:r>
        <w:t>получать от компании, представителя компании образцы лекарственных препаратов, медицинских изделий для вручения населению;</w:t>
      </w:r>
    </w:p>
    <w:p w:rsidR="00A7611F" w:rsidRDefault="00527288">
      <w:pPr>
        <w:pStyle w:val="41"/>
        <w:numPr>
          <w:ilvl w:val="0"/>
          <w:numId w:val="11"/>
        </w:numPr>
        <w:shd w:val="clear" w:color="auto" w:fill="auto"/>
        <w:tabs>
          <w:tab w:val="left" w:pos="958"/>
        </w:tabs>
        <w:spacing w:before="0"/>
        <w:ind w:right="20" w:firstLine="600"/>
      </w:pPr>
      <w:r>
        <w:t xml:space="preserve">заключать с компанией, представителем компании соглашения о предложении населению определенных лекарственных препаратов, медицинских изделий (ст. 74 Закона </w:t>
      </w:r>
      <w:r>
        <w:rPr>
          <w:lang w:val="en-US"/>
        </w:rPr>
        <w:t>N</w:t>
      </w:r>
      <w:r w:rsidRPr="00F4458D">
        <w:t xml:space="preserve"> </w:t>
      </w:r>
      <w:r>
        <w:t>323-ФЗ).</w:t>
      </w:r>
    </w:p>
    <w:p w:rsidR="00A7611F" w:rsidRDefault="00527288">
      <w:pPr>
        <w:pStyle w:val="41"/>
        <w:numPr>
          <w:ilvl w:val="0"/>
          <w:numId w:val="8"/>
        </w:numPr>
        <w:shd w:val="clear" w:color="auto" w:fill="auto"/>
        <w:tabs>
          <w:tab w:val="left" w:pos="1168"/>
        </w:tabs>
        <w:spacing w:before="0"/>
        <w:ind w:right="20" w:firstLine="600"/>
      </w:pPr>
      <w:r>
        <w:t xml:space="preserve">Все работники Учреждения должны руководствоваться настоящим </w:t>
      </w:r>
      <w:r>
        <w:lastRenderedPageBreak/>
        <w:t>Положением и неукоснительно соблюдать его требования.</w:t>
      </w:r>
    </w:p>
    <w:p w:rsidR="00A7611F" w:rsidRDefault="00527288">
      <w:pPr>
        <w:pStyle w:val="41"/>
        <w:numPr>
          <w:ilvl w:val="0"/>
          <w:numId w:val="8"/>
        </w:numPr>
        <w:shd w:val="clear" w:color="auto" w:fill="auto"/>
        <w:tabs>
          <w:tab w:val="left" w:pos="1168"/>
        </w:tabs>
        <w:spacing w:before="0"/>
        <w:ind w:right="20" w:firstLine="600"/>
      </w:pPr>
      <w:r>
        <w:t>Главный врач Учреждения принимает меры по реализации требований настоящего Положения.</w:t>
      </w:r>
    </w:p>
    <w:p w:rsidR="00A7611F" w:rsidRDefault="00527288">
      <w:pPr>
        <w:pStyle w:val="41"/>
        <w:numPr>
          <w:ilvl w:val="0"/>
          <w:numId w:val="8"/>
        </w:numPr>
        <w:shd w:val="clear" w:color="auto" w:fill="auto"/>
        <w:tabs>
          <w:tab w:val="left" w:pos="1168"/>
        </w:tabs>
        <w:spacing w:before="0"/>
        <w:ind w:right="20" w:firstLine="600"/>
      </w:pPr>
      <w:r>
        <w:t>Задачи, функции лиц, ответственных за противодействие коррупции, устанавливаются в локальных нормативных актах Учреждения.</w:t>
      </w:r>
    </w:p>
    <w:p w:rsidR="00A7611F" w:rsidRDefault="00527288">
      <w:pPr>
        <w:pStyle w:val="11"/>
        <w:keepNext/>
        <w:keepLines/>
        <w:numPr>
          <w:ilvl w:val="0"/>
          <w:numId w:val="3"/>
        </w:numPr>
        <w:shd w:val="clear" w:color="auto" w:fill="auto"/>
        <w:tabs>
          <w:tab w:val="left" w:pos="958"/>
        </w:tabs>
        <w:spacing w:before="0" w:after="65" w:line="270" w:lineRule="exact"/>
        <w:ind w:left="600"/>
      </w:pPr>
      <w:bookmarkStart w:id="3" w:name="bookmark3"/>
      <w:r>
        <w:t>Взаимодействие с работниками</w:t>
      </w:r>
      <w:bookmarkEnd w:id="3"/>
    </w:p>
    <w:p w:rsidR="00A7611F" w:rsidRDefault="00527288">
      <w:pPr>
        <w:pStyle w:val="41"/>
        <w:numPr>
          <w:ilvl w:val="0"/>
          <w:numId w:val="12"/>
        </w:numPr>
        <w:shd w:val="clear" w:color="auto" w:fill="auto"/>
        <w:tabs>
          <w:tab w:val="left" w:pos="960"/>
        </w:tabs>
        <w:spacing w:before="0" w:line="317" w:lineRule="exact"/>
        <w:ind w:right="20" w:firstLine="600"/>
      </w:pPr>
      <w:r>
        <w:t xml:space="preserve">Учреждение требует от своих работников соблюдения настоящего Положения, информируя их о требованиях и санкциях за нарушения </w:t>
      </w:r>
      <w:proofErr w:type="spellStart"/>
      <w:r>
        <w:t>антикоррупционной</w:t>
      </w:r>
      <w:proofErr w:type="spellEnd"/>
      <w:r>
        <w:t xml:space="preserve"> политики.</w:t>
      </w:r>
    </w:p>
    <w:p w:rsidR="00A7611F" w:rsidRDefault="00527288">
      <w:pPr>
        <w:pStyle w:val="41"/>
        <w:numPr>
          <w:ilvl w:val="0"/>
          <w:numId w:val="12"/>
        </w:numPr>
        <w:shd w:val="clear" w:color="auto" w:fill="auto"/>
        <w:tabs>
          <w:tab w:val="left" w:pos="1168"/>
        </w:tabs>
        <w:spacing w:before="0"/>
        <w:ind w:right="20" w:firstLine="600"/>
      </w:pPr>
      <w:r>
        <w:t>В Учреждении организуются конфиденциальные и доступные средства информирования руководства о фактах коррупционных проявлений.</w:t>
      </w:r>
    </w:p>
    <w:p w:rsidR="00A7611F" w:rsidRDefault="00527288">
      <w:pPr>
        <w:pStyle w:val="41"/>
        <w:shd w:val="clear" w:color="auto" w:fill="auto"/>
        <w:spacing w:before="0"/>
        <w:ind w:right="20" w:firstLine="600"/>
      </w:pPr>
      <w:r>
        <w:t xml:space="preserve">На имя главного врача могут поступать предложения по повышению эффективности </w:t>
      </w:r>
      <w:proofErr w:type="spellStart"/>
      <w:r>
        <w:t>антикоррупционных</w:t>
      </w:r>
      <w:proofErr w:type="spellEnd"/>
      <w:r>
        <w:t xml:space="preserve"> мероприятий, а также запросы со стороны работников и третьих лиц.</w:t>
      </w:r>
    </w:p>
    <w:p w:rsidR="00A7611F" w:rsidRDefault="00527288">
      <w:pPr>
        <w:pStyle w:val="41"/>
        <w:numPr>
          <w:ilvl w:val="0"/>
          <w:numId w:val="12"/>
        </w:numPr>
        <w:shd w:val="clear" w:color="auto" w:fill="auto"/>
        <w:tabs>
          <w:tab w:val="left" w:pos="1168"/>
        </w:tabs>
        <w:spacing w:before="0"/>
        <w:ind w:right="20" w:firstLine="600"/>
      </w:pPr>
      <w:r>
        <w:t xml:space="preserve">Учреждение содействует повышению уровня </w:t>
      </w:r>
      <w:proofErr w:type="spellStart"/>
      <w:r>
        <w:t>антикоррупционной</w:t>
      </w:r>
      <w:proofErr w:type="spellEnd"/>
      <w:r>
        <w:t xml:space="preserve"> культуры путем информирования и систематического обучения работников в целях поддержания их осведомленности в вопросах </w:t>
      </w:r>
      <w:proofErr w:type="spellStart"/>
      <w:r>
        <w:t>антикоррупционной</w:t>
      </w:r>
      <w:proofErr w:type="spellEnd"/>
      <w:r>
        <w:t xml:space="preserve"> деятельности Учреждения.</w:t>
      </w:r>
    </w:p>
    <w:p w:rsidR="00A7611F" w:rsidRDefault="00527288">
      <w:pPr>
        <w:pStyle w:val="41"/>
        <w:numPr>
          <w:ilvl w:val="0"/>
          <w:numId w:val="12"/>
        </w:numPr>
        <w:shd w:val="clear" w:color="auto" w:fill="auto"/>
        <w:tabs>
          <w:tab w:val="left" w:pos="1168"/>
        </w:tabs>
        <w:spacing w:before="0" w:after="240"/>
        <w:ind w:right="20" w:firstLine="600"/>
      </w:pPr>
      <w:r>
        <w:t xml:space="preserve">Учреждение гарантирует, что ни один работник не </w:t>
      </w:r>
      <w:proofErr w:type="gramStart"/>
      <w:r>
        <w:t>будет</w:t>
      </w:r>
      <w:proofErr w:type="gramEnd"/>
      <w:r>
        <w:t xml:space="preserve"> подвергнут санкциям,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A7611F" w:rsidRDefault="00527288">
      <w:pPr>
        <w:pStyle w:val="11"/>
        <w:keepNext/>
        <w:keepLines/>
        <w:numPr>
          <w:ilvl w:val="0"/>
          <w:numId w:val="3"/>
        </w:numPr>
        <w:shd w:val="clear" w:color="auto" w:fill="auto"/>
        <w:tabs>
          <w:tab w:val="left" w:pos="1168"/>
        </w:tabs>
        <w:spacing w:before="0"/>
        <w:ind w:right="20" w:firstLine="600"/>
      </w:pPr>
      <w:bookmarkStart w:id="4" w:name="bookmark4"/>
      <w:r>
        <w:t>Основные направления деятельности Учреждения по противодействию коррупции</w:t>
      </w:r>
      <w:bookmarkEnd w:id="4"/>
    </w:p>
    <w:p w:rsidR="00A7611F" w:rsidRDefault="00527288">
      <w:pPr>
        <w:pStyle w:val="11"/>
        <w:keepNext/>
        <w:keepLines/>
        <w:numPr>
          <w:ilvl w:val="0"/>
          <w:numId w:val="13"/>
        </w:numPr>
        <w:shd w:val="clear" w:color="auto" w:fill="auto"/>
        <w:tabs>
          <w:tab w:val="left" w:pos="1168"/>
        </w:tabs>
        <w:spacing w:before="0" w:after="0"/>
        <w:ind w:left="600"/>
      </w:pPr>
      <w:bookmarkStart w:id="5" w:name="bookmark5"/>
      <w:r>
        <w:t>в сфере бухгалтерской политики:</w:t>
      </w:r>
      <w:bookmarkEnd w:id="5"/>
    </w:p>
    <w:p w:rsidR="00A7611F" w:rsidRDefault="00527288">
      <w:pPr>
        <w:pStyle w:val="41"/>
        <w:numPr>
          <w:ilvl w:val="0"/>
          <w:numId w:val="5"/>
        </w:numPr>
        <w:shd w:val="clear" w:color="auto" w:fill="auto"/>
        <w:tabs>
          <w:tab w:val="left" w:pos="958"/>
        </w:tabs>
        <w:spacing w:before="0"/>
        <w:ind w:left="600" w:right="20" w:firstLine="0"/>
      </w:pPr>
      <w:r>
        <w:t xml:space="preserve">организация содействия уполномоченным представителям </w:t>
      </w:r>
      <w:proofErr w:type="spellStart"/>
      <w:r>
        <w:t>контрольно</w:t>
      </w:r>
      <w:r>
        <w:softHyphen/>
        <w:t>надзорных</w:t>
      </w:r>
      <w:proofErr w:type="spellEnd"/>
      <w:r>
        <w:t xml:space="preserve"> органов при проведении проверок финансово-хозяйственной деятельности организации;</w:t>
      </w:r>
    </w:p>
    <w:p w:rsidR="00A7611F" w:rsidRDefault="00527288">
      <w:pPr>
        <w:pStyle w:val="41"/>
        <w:numPr>
          <w:ilvl w:val="0"/>
          <w:numId w:val="5"/>
        </w:numPr>
        <w:shd w:val="clear" w:color="auto" w:fill="auto"/>
        <w:tabs>
          <w:tab w:val="left" w:pos="958"/>
        </w:tabs>
        <w:spacing w:before="0"/>
        <w:ind w:left="600" w:right="20" w:firstLine="0"/>
      </w:pPr>
      <w:r>
        <w:t>осуществление регулярного контроля данных бухгалтерского учета, наличия и достоверности первичных документов бухгалтерского учета;</w:t>
      </w:r>
    </w:p>
    <w:p w:rsidR="00A7611F" w:rsidRDefault="00527288">
      <w:pPr>
        <w:pStyle w:val="41"/>
        <w:numPr>
          <w:ilvl w:val="0"/>
          <w:numId w:val="5"/>
        </w:numPr>
        <w:shd w:val="clear" w:color="auto" w:fill="auto"/>
        <w:tabs>
          <w:tab w:val="left" w:pos="958"/>
        </w:tabs>
        <w:spacing w:before="0"/>
        <w:ind w:left="600" w:right="20" w:firstLine="0"/>
      </w:pPr>
      <w:proofErr w:type="gramStart"/>
      <w:r>
        <w:t>контроль за</w:t>
      </w:r>
      <w:proofErr w:type="gramEnd"/>
      <w:r>
        <w:t xml:space="preserve"> документированием операций финансово-хозяйственной деятельности, который направлен на предупреждение и выявление соответствующих правонарушений, а именно: составление неофициальной отчетности, использование поддельных документов, записи несуществующих расходов, отсутствие первичных учетных документов, уничтожение документов и отчетности ранее установленного срока;</w:t>
      </w:r>
    </w:p>
    <w:p w:rsidR="00A7611F" w:rsidRDefault="00527288">
      <w:pPr>
        <w:pStyle w:val="41"/>
        <w:numPr>
          <w:ilvl w:val="0"/>
          <w:numId w:val="5"/>
        </w:numPr>
        <w:shd w:val="clear" w:color="auto" w:fill="auto"/>
        <w:tabs>
          <w:tab w:val="left" w:pos="717"/>
        </w:tabs>
        <w:spacing w:before="0"/>
        <w:ind w:left="700" w:right="20"/>
      </w:pPr>
      <w:r>
        <w:t xml:space="preserve">выдача доверенностей на </w:t>
      </w:r>
      <w:proofErr w:type="gramStart"/>
      <w:r>
        <w:t>совершение</w:t>
      </w:r>
      <w:proofErr w:type="gramEnd"/>
      <w:r>
        <w:t xml:space="preserve"> каких либо действий только согласно утвержденного списка сотрудников Учреждения;</w:t>
      </w:r>
    </w:p>
    <w:p w:rsidR="00A7611F" w:rsidRDefault="00527288">
      <w:pPr>
        <w:pStyle w:val="41"/>
        <w:numPr>
          <w:ilvl w:val="0"/>
          <w:numId w:val="5"/>
        </w:numPr>
        <w:shd w:val="clear" w:color="auto" w:fill="auto"/>
        <w:tabs>
          <w:tab w:val="left" w:pos="717"/>
        </w:tabs>
        <w:spacing w:before="0"/>
        <w:ind w:left="700" w:right="20"/>
      </w:pPr>
      <w:proofErr w:type="gramStart"/>
      <w:r>
        <w:t>контроль за</w:t>
      </w:r>
      <w:proofErr w:type="gramEnd"/>
      <w:r>
        <w:t xml:space="preserve"> исполнением договорных обязательств в части документооборота и их оплаты;</w:t>
      </w:r>
    </w:p>
    <w:p w:rsidR="00A7611F" w:rsidRDefault="00527288">
      <w:pPr>
        <w:pStyle w:val="41"/>
        <w:numPr>
          <w:ilvl w:val="0"/>
          <w:numId w:val="5"/>
        </w:numPr>
        <w:shd w:val="clear" w:color="auto" w:fill="auto"/>
        <w:tabs>
          <w:tab w:val="left" w:pos="717"/>
        </w:tabs>
        <w:spacing w:before="0"/>
        <w:ind w:left="700" w:right="20"/>
      </w:pPr>
      <w:r>
        <w:t>обеспечение достоверности бухгалтерской отчетности и другой запрашиваемой информации;</w:t>
      </w:r>
    </w:p>
    <w:p w:rsidR="00A7611F" w:rsidRDefault="00527288">
      <w:pPr>
        <w:pStyle w:val="41"/>
        <w:numPr>
          <w:ilvl w:val="0"/>
          <w:numId w:val="5"/>
        </w:numPr>
        <w:shd w:val="clear" w:color="auto" w:fill="auto"/>
        <w:tabs>
          <w:tab w:val="left" w:pos="717"/>
        </w:tabs>
        <w:spacing w:before="0"/>
        <w:ind w:left="700" w:right="20"/>
      </w:pPr>
      <w:r>
        <w:t>обеспечение сохранности денежных средств, документации и других ценностей хранящихся в бухгалтерии;</w:t>
      </w:r>
    </w:p>
    <w:p w:rsidR="00A7611F" w:rsidRDefault="00527288">
      <w:pPr>
        <w:pStyle w:val="41"/>
        <w:numPr>
          <w:ilvl w:val="0"/>
          <w:numId w:val="5"/>
        </w:numPr>
        <w:shd w:val="clear" w:color="auto" w:fill="auto"/>
        <w:tabs>
          <w:tab w:val="left" w:pos="717"/>
        </w:tabs>
        <w:spacing w:before="0"/>
        <w:ind w:left="700" w:right="20"/>
      </w:pPr>
      <w:r>
        <w:t>проведение инвентаризаций в порядке и сроки, установленные действующим законодательством российской Федерации.</w:t>
      </w:r>
    </w:p>
    <w:p w:rsidR="00A7611F" w:rsidRDefault="00527288">
      <w:pPr>
        <w:pStyle w:val="41"/>
        <w:numPr>
          <w:ilvl w:val="0"/>
          <w:numId w:val="5"/>
        </w:numPr>
        <w:shd w:val="clear" w:color="auto" w:fill="auto"/>
        <w:tabs>
          <w:tab w:val="left" w:pos="717"/>
        </w:tabs>
        <w:spacing w:before="0"/>
        <w:ind w:left="700" w:right="20"/>
      </w:pPr>
      <w:r>
        <w:t xml:space="preserve">размещение реквизитов организации и бухгалтерской отчетности на официальных </w:t>
      </w:r>
      <w:r>
        <w:lastRenderedPageBreak/>
        <w:t>сайтах;</w:t>
      </w:r>
    </w:p>
    <w:p w:rsidR="00A7611F" w:rsidRDefault="00527288">
      <w:pPr>
        <w:pStyle w:val="41"/>
        <w:numPr>
          <w:ilvl w:val="0"/>
          <w:numId w:val="5"/>
        </w:numPr>
        <w:shd w:val="clear" w:color="auto" w:fill="auto"/>
        <w:tabs>
          <w:tab w:val="left" w:pos="717"/>
        </w:tabs>
        <w:spacing w:before="0" w:after="300"/>
        <w:ind w:left="700" w:right="20"/>
      </w:pPr>
      <w:r>
        <w:t>недопущение нецелевого расходования бюджетных денежных средств, средств полученных от оказания услуг, выполнения работ, осуществляемых на платной основе, а также средств выделенных Учреждению в рамках целевых и территориальных программ.</w:t>
      </w:r>
    </w:p>
    <w:p w:rsidR="00A7611F" w:rsidRDefault="00527288">
      <w:pPr>
        <w:pStyle w:val="11"/>
        <w:keepNext/>
        <w:keepLines/>
        <w:numPr>
          <w:ilvl w:val="0"/>
          <w:numId w:val="13"/>
        </w:numPr>
        <w:shd w:val="clear" w:color="auto" w:fill="auto"/>
        <w:tabs>
          <w:tab w:val="left" w:pos="1185"/>
        </w:tabs>
        <w:spacing w:before="0" w:after="0"/>
        <w:ind w:firstLine="700"/>
      </w:pPr>
      <w:bookmarkStart w:id="6" w:name="bookmark6"/>
      <w:r>
        <w:t>в сфере закупок:</w:t>
      </w:r>
      <w:bookmarkEnd w:id="6"/>
    </w:p>
    <w:p w:rsidR="00A7611F" w:rsidRDefault="00527288">
      <w:pPr>
        <w:pStyle w:val="41"/>
        <w:numPr>
          <w:ilvl w:val="0"/>
          <w:numId w:val="5"/>
        </w:numPr>
        <w:shd w:val="clear" w:color="auto" w:fill="auto"/>
        <w:tabs>
          <w:tab w:val="left" w:pos="717"/>
        </w:tabs>
        <w:spacing w:before="0"/>
        <w:ind w:left="700" w:right="20"/>
      </w:pPr>
      <w:r>
        <w:t xml:space="preserve">обеспечение своевременной и достоверной публикации </w:t>
      </w:r>
      <w:proofErr w:type="gramStart"/>
      <w:r>
        <w:t>на</w:t>
      </w:r>
      <w:proofErr w:type="gramEnd"/>
      <w:r>
        <w:t xml:space="preserve"> общероссийских официальных сайтов сведений об осуществлении закупок товаров, работ, услуг, о заключении </w:t>
      </w:r>
      <w:proofErr w:type="spellStart"/>
      <w:r>
        <w:t>гражданско</w:t>
      </w:r>
      <w:proofErr w:type="spellEnd"/>
      <w:r>
        <w:t xml:space="preserve"> - правовых договоров;</w:t>
      </w:r>
    </w:p>
    <w:p w:rsidR="00A7611F" w:rsidRDefault="00527288">
      <w:pPr>
        <w:pStyle w:val="41"/>
        <w:numPr>
          <w:ilvl w:val="0"/>
          <w:numId w:val="5"/>
        </w:numPr>
        <w:shd w:val="clear" w:color="auto" w:fill="auto"/>
        <w:tabs>
          <w:tab w:val="left" w:pos="717"/>
        </w:tabs>
        <w:spacing w:before="0"/>
        <w:ind w:left="700" w:right="20"/>
      </w:pPr>
      <w:r>
        <w:t>обеспечение достоверности отчетности в сфере закупок и другой запрашиваемой информации;</w:t>
      </w:r>
    </w:p>
    <w:p w:rsidR="00A7611F" w:rsidRDefault="00527288">
      <w:pPr>
        <w:pStyle w:val="41"/>
        <w:numPr>
          <w:ilvl w:val="0"/>
          <w:numId w:val="5"/>
        </w:numPr>
        <w:shd w:val="clear" w:color="auto" w:fill="auto"/>
        <w:tabs>
          <w:tab w:val="left" w:pos="717"/>
        </w:tabs>
        <w:spacing w:before="0"/>
        <w:ind w:left="700" w:right="20"/>
      </w:pPr>
      <w:r>
        <w:t>предотвращение коррупционных рисков при осуществлении закупочной деятельности, повышение качества закупок;</w:t>
      </w:r>
    </w:p>
    <w:p w:rsidR="00A7611F" w:rsidRDefault="00527288">
      <w:pPr>
        <w:pStyle w:val="41"/>
        <w:numPr>
          <w:ilvl w:val="0"/>
          <w:numId w:val="5"/>
        </w:numPr>
        <w:shd w:val="clear" w:color="auto" w:fill="auto"/>
        <w:tabs>
          <w:tab w:val="left" w:pos="717"/>
        </w:tabs>
        <w:spacing w:before="0"/>
        <w:ind w:left="700" w:right="20"/>
      </w:pPr>
      <w:r>
        <w:t>недопущение работы в составе Комиссии по осуществлению закупок лиц, лично заинтересованных в результате закупок, или лиц, способных поддаваться влиянию;</w:t>
      </w:r>
    </w:p>
    <w:p w:rsidR="00A7611F" w:rsidRDefault="00527288">
      <w:pPr>
        <w:pStyle w:val="41"/>
        <w:numPr>
          <w:ilvl w:val="0"/>
          <w:numId w:val="5"/>
        </w:numPr>
        <w:shd w:val="clear" w:color="auto" w:fill="auto"/>
        <w:tabs>
          <w:tab w:val="left" w:pos="717"/>
        </w:tabs>
        <w:spacing w:before="0" w:after="300"/>
        <w:ind w:left="700" w:right="20"/>
      </w:pPr>
      <w:r>
        <w:t>содействие уполномоченным представителям контрольно-надзорных органов при проведении проверок в сфере закупок организации;</w:t>
      </w:r>
    </w:p>
    <w:p w:rsidR="00A7611F" w:rsidRDefault="00527288">
      <w:pPr>
        <w:pStyle w:val="11"/>
        <w:keepNext/>
        <w:keepLines/>
        <w:numPr>
          <w:ilvl w:val="0"/>
          <w:numId w:val="13"/>
        </w:numPr>
        <w:shd w:val="clear" w:color="auto" w:fill="auto"/>
        <w:tabs>
          <w:tab w:val="left" w:pos="1185"/>
        </w:tabs>
        <w:spacing w:before="0" w:after="0"/>
        <w:ind w:firstLine="700"/>
      </w:pPr>
      <w:bookmarkStart w:id="7" w:name="bookmark7"/>
      <w:r>
        <w:t>в планово-экономической сфере:</w:t>
      </w:r>
      <w:bookmarkEnd w:id="7"/>
    </w:p>
    <w:p w:rsidR="00A7611F" w:rsidRDefault="00527288">
      <w:pPr>
        <w:pStyle w:val="41"/>
        <w:numPr>
          <w:ilvl w:val="0"/>
          <w:numId w:val="5"/>
        </w:numPr>
        <w:shd w:val="clear" w:color="auto" w:fill="auto"/>
        <w:tabs>
          <w:tab w:val="left" w:pos="717"/>
        </w:tabs>
        <w:spacing w:before="0"/>
        <w:ind w:left="700" w:right="20"/>
      </w:pPr>
      <w:r>
        <w:t>содействие уполномоченным представителям контрольно-надзорных органов при проведении проверок финансово-хозяйственной деятельности организации;</w:t>
      </w:r>
    </w:p>
    <w:p w:rsidR="00A7611F" w:rsidRDefault="00527288">
      <w:pPr>
        <w:pStyle w:val="41"/>
        <w:numPr>
          <w:ilvl w:val="0"/>
          <w:numId w:val="5"/>
        </w:numPr>
        <w:shd w:val="clear" w:color="auto" w:fill="auto"/>
        <w:tabs>
          <w:tab w:val="left" w:pos="717"/>
        </w:tabs>
        <w:spacing w:before="0"/>
        <w:ind w:left="700" w:right="20"/>
      </w:pPr>
      <w:r>
        <w:t xml:space="preserve">осуществление </w:t>
      </w:r>
      <w:proofErr w:type="gramStart"/>
      <w:r>
        <w:t>контроля за</w:t>
      </w:r>
      <w:proofErr w:type="gramEnd"/>
      <w:r>
        <w:t xml:space="preserve"> достоверностью составления и своевременного предоставления отчетности в вышестоящие организации;</w:t>
      </w:r>
    </w:p>
    <w:p w:rsidR="00A7611F" w:rsidRDefault="00527288">
      <w:pPr>
        <w:pStyle w:val="41"/>
        <w:numPr>
          <w:ilvl w:val="0"/>
          <w:numId w:val="5"/>
        </w:numPr>
        <w:shd w:val="clear" w:color="auto" w:fill="auto"/>
        <w:tabs>
          <w:tab w:val="left" w:pos="717"/>
        </w:tabs>
        <w:spacing w:before="0"/>
        <w:ind w:left="700" w:right="20"/>
      </w:pPr>
      <w:r>
        <w:t>размещение плана финансово-хозяйственной деятельности на официальном сайте;</w:t>
      </w:r>
    </w:p>
    <w:p w:rsidR="00A7611F" w:rsidRDefault="00527288">
      <w:pPr>
        <w:pStyle w:val="41"/>
        <w:numPr>
          <w:ilvl w:val="0"/>
          <w:numId w:val="5"/>
        </w:numPr>
        <w:shd w:val="clear" w:color="auto" w:fill="auto"/>
        <w:tabs>
          <w:tab w:val="left" w:pos="717"/>
        </w:tabs>
        <w:spacing w:before="0" w:after="300"/>
        <w:ind w:left="700" w:right="20"/>
      </w:pPr>
      <w:r>
        <w:t>контроль за целевым расходованием денежных сре</w:t>
      </w:r>
      <w:proofErr w:type="gramStart"/>
      <w:r>
        <w:t>дств пл</w:t>
      </w:r>
      <w:proofErr w:type="gramEnd"/>
      <w:r>
        <w:t xml:space="preserve">ана </w:t>
      </w:r>
      <w:proofErr w:type="spellStart"/>
      <w:r>
        <w:t>финансово</w:t>
      </w:r>
      <w:r>
        <w:softHyphen/>
        <w:t>хозяйственной</w:t>
      </w:r>
      <w:proofErr w:type="spellEnd"/>
      <w:r>
        <w:t xml:space="preserve"> деятельности.</w:t>
      </w:r>
    </w:p>
    <w:p w:rsidR="00A7611F" w:rsidRDefault="00527288">
      <w:pPr>
        <w:pStyle w:val="11"/>
        <w:keepNext/>
        <w:keepLines/>
        <w:numPr>
          <w:ilvl w:val="0"/>
          <w:numId w:val="13"/>
        </w:numPr>
        <w:shd w:val="clear" w:color="auto" w:fill="auto"/>
        <w:tabs>
          <w:tab w:val="left" w:pos="1185"/>
        </w:tabs>
        <w:spacing w:before="0" w:after="0"/>
        <w:ind w:firstLine="700"/>
      </w:pPr>
      <w:bookmarkStart w:id="8" w:name="bookmark8"/>
      <w:r>
        <w:t>при осуществлении кадровой политики:</w:t>
      </w:r>
      <w:bookmarkEnd w:id="8"/>
    </w:p>
    <w:p w:rsidR="00A7611F" w:rsidRDefault="00527288">
      <w:pPr>
        <w:pStyle w:val="41"/>
        <w:numPr>
          <w:ilvl w:val="0"/>
          <w:numId w:val="14"/>
        </w:numPr>
        <w:shd w:val="clear" w:color="auto" w:fill="auto"/>
        <w:tabs>
          <w:tab w:val="left" w:pos="1478"/>
        </w:tabs>
        <w:spacing w:before="0"/>
        <w:ind w:right="20" w:firstLine="700"/>
      </w:pPr>
      <w:r>
        <w:t xml:space="preserve">Учреждение соблюдает положения Трудового Кодекса Российской Федерации (ст. 64.1), Закона </w:t>
      </w:r>
      <w:r>
        <w:rPr>
          <w:lang w:val="en-US"/>
        </w:rPr>
        <w:t>N</w:t>
      </w:r>
      <w:r w:rsidRPr="00F4458D">
        <w:t xml:space="preserve"> </w:t>
      </w:r>
      <w:r>
        <w:t>273-ФЗ (ст. 12),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7611F" w:rsidRDefault="00527288">
      <w:pPr>
        <w:pStyle w:val="41"/>
        <w:shd w:val="clear" w:color="auto" w:fill="auto"/>
        <w:spacing w:before="0"/>
        <w:ind w:left="20" w:right="20" w:firstLine="560"/>
      </w:pPr>
      <w:proofErr w:type="gramStart"/>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A7611F" w:rsidRDefault="00527288">
      <w:pPr>
        <w:pStyle w:val="41"/>
        <w:shd w:val="clear" w:color="auto" w:fill="auto"/>
        <w:spacing w:before="0"/>
        <w:ind w:left="20" w:right="20" w:firstLine="560"/>
      </w:pPr>
      <w:r>
        <w:t>Порядок представления работодателем указанной информации устанавливается Правительством Российской Федерации.</w:t>
      </w:r>
    </w:p>
    <w:p w:rsidR="00A7611F" w:rsidRDefault="00527288">
      <w:pPr>
        <w:pStyle w:val="41"/>
        <w:numPr>
          <w:ilvl w:val="0"/>
          <w:numId w:val="14"/>
        </w:numPr>
        <w:shd w:val="clear" w:color="auto" w:fill="auto"/>
        <w:tabs>
          <w:tab w:val="left" w:pos="1365"/>
        </w:tabs>
        <w:spacing w:before="0"/>
        <w:ind w:left="20" w:right="20" w:firstLine="560"/>
      </w:pPr>
      <w:r>
        <w:t>Каждый работник при заключении трудового договора должен быть ознакомлен под роспись с локальными нормативными актами Учреждения по вопросам противодействия коррупции.</w:t>
      </w:r>
    </w:p>
    <w:p w:rsidR="00A7611F" w:rsidRDefault="00527288">
      <w:pPr>
        <w:pStyle w:val="41"/>
        <w:numPr>
          <w:ilvl w:val="0"/>
          <w:numId w:val="14"/>
        </w:numPr>
        <w:shd w:val="clear" w:color="auto" w:fill="auto"/>
        <w:tabs>
          <w:tab w:val="left" w:pos="1365"/>
        </w:tabs>
        <w:spacing w:before="0" w:after="240"/>
        <w:ind w:left="20" w:right="20" w:firstLine="560"/>
      </w:pPr>
      <w:r>
        <w:t xml:space="preserve">Решение вопросов о поощрении сотрудников Учреждения осуществляется с учетом норм трудового законодательства, исходя из профессиональных качеств лица и </w:t>
      </w:r>
      <w:r>
        <w:lastRenderedPageBreak/>
        <w:t>исключительно в комиссионной форме.</w:t>
      </w:r>
    </w:p>
    <w:p w:rsidR="00A7611F" w:rsidRDefault="00527288">
      <w:pPr>
        <w:pStyle w:val="11"/>
        <w:keepNext/>
        <w:keepLines/>
        <w:numPr>
          <w:ilvl w:val="0"/>
          <w:numId w:val="13"/>
        </w:numPr>
        <w:shd w:val="clear" w:color="auto" w:fill="auto"/>
        <w:tabs>
          <w:tab w:val="left" w:pos="1123"/>
        </w:tabs>
        <w:spacing w:before="0" w:after="0"/>
        <w:ind w:left="20" w:firstLine="560"/>
      </w:pPr>
      <w:bookmarkStart w:id="9" w:name="bookmark9"/>
      <w:r>
        <w:t>при взаимодействии с организациями-контрагентами:</w:t>
      </w:r>
      <w:bookmarkEnd w:id="9"/>
    </w:p>
    <w:p w:rsidR="00A7611F" w:rsidRDefault="00527288">
      <w:pPr>
        <w:pStyle w:val="41"/>
        <w:numPr>
          <w:ilvl w:val="0"/>
          <w:numId w:val="15"/>
        </w:numPr>
        <w:shd w:val="clear" w:color="auto" w:fill="auto"/>
        <w:tabs>
          <w:tab w:val="left" w:pos="1365"/>
        </w:tabs>
        <w:spacing w:before="0"/>
        <w:ind w:left="20" w:right="20" w:firstLine="560"/>
      </w:pPr>
      <w:r>
        <w:t>Учреждение в порядке, определенном действующим законодательством Российской Федерации, устанавливает и сохраняет деловые (хозяйственные) отношения с теми организациями, которые работают на добросовестной и честной основе, заботятся о собственной репутации. При этом Учреждение осуществляет проверку контрагентов в целях минимизации (исключения) рисков вовлечения в коррупционную деятельность.</w:t>
      </w:r>
    </w:p>
    <w:p w:rsidR="00A7611F" w:rsidRDefault="00527288">
      <w:pPr>
        <w:pStyle w:val="41"/>
        <w:numPr>
          <w:ilvl w:val="0"/>
          <w:numId w:val="15"/>
        </w:numPr>
        <w:shd w:val="clear" w:color="auto" w:fill="auto"/>
        <w:tabs>
          <w:tab w:val="left" w:pos="1365"/>
        </w:tabs>
        <w:spacing w:before="0"/>
        <w:ind w:left="20" w:right="20" w:firstLine="560"/>
      </w:pPr>
      <w:r>
        <w:t xml:space="preserve">Учреждение информирует контрагентов о реализации </w:t>
      </w:r>
      <w:proofErr w:type="spellStart"/>
      <w:r>
        <w:t>антикоррупционных</w:t>
      </w:r>
      <w:proofErr w:type="spellEnd"/>
      <w:r>
        <w:t xml:space="preserve"> мер посредством размещения их на официальном сайте Учреждения.</w:t>
      </w:r>
    </w:p>
    <w:p w:rsidR="00A7611F" w:rsidRDefault="00527288">
      <w:pPr>
        <w:pStyle w:val="41"/>
        <w:numPr>
          <w:ilvl w:val="0"/>
          <w:numId w:val="15"/>
        </w:numPr>
        <w:shd w:val="clear" w:color="auto" w:fill="auto"/>
        <w:tabs>
          <w:tab w:val="left" w:pos="1365"/>
        </w:tabs>
        <w:spacing w:before="0" w:after="240"/>
        <w:ind w:left="20" w:right="20" w:firstLine="560"/>
      </w:pPr>
      <w:proofErr w:type="gramStart"/>
      <w:r>
        <w:t>Учреждение обязано проводить проверку обоснованности осуществляемых операций в сферах коррупционного риска, например, таких как, закупка товаров, работ, услуг по ценам, значительно отличающихся от рыночных, либо характер которых не определен, либо вызывает сомнения.</w:t>
      </w:r>
      <w:proofErr w:type="gramEnd"/>
    </w:p>
    <w:p w:rsidR="00A7611F" w:rsidRDefault="00527288">
      <w:pPr>
        <w:pStyle w:val="11"/>
        <w:keepNext/>
        <w:keepLines/>
        <w:numPr>
          <w:ilvl w:val="0"/>
          <w:numId w:val="3"/>
        </w:numPr>
        <w:shd w:val="clear" w:color="auto" w:fill="auto"/>
        <w:tabs>
          <w:tab w:val="left" w:pos="1365"/>
        </w:tabs>
        <w:spacing w:before="0"/>
        <w:ind w:left="20" w:right="20" w:firstLine="560"/>
      </w:pPr>
      <w:bookmarkStart w:id="10" w:name="bookmark10"/>
      <w:r>
        <w:t>Сотрудничество с правоохранительными органами в сфере противодействия коррупции</w:t>
      </w:r>
      <w:bookmarkEnd w:id="10"/>
    </w:p>
    <w:p w:rsidR="00A7611F" w:rsidRDefault="00527288">
      <w:pPr>
        <w:pStyle w:val="41"/>
        <w:numPr>
          <w:ilvl w:val="0"/>
          <w:numId w:val="16"/>
        </w:numPr>
        <w:shd w:val="clear" w:color="auto" w:fill="auto"/>
        <w:tabs>
          <w:tab w:val="left" w:pos="1123"/>
        </w:tabs>
        <w:spacing w:before="0"/>
        <w:ind w:left="20" w:right="20" w:firstLine="560"/>
      </w:pPr>
      <w:r>
        <w:t>Учреждение обязуется сообщать в соответствующие правоохранительные органы о ставших ему известными случаях совершения коррупционных правонарушений.</w:t>
      </w:r>
    </w:p>
    <w:p w:rsidR="00A7611F" w:rsidRDefault="00527288">
      <w:pPr>
        <w:pStyle w:val="41"/>
        <w:shd w:val="clear" w:color="auto" w:fill="auto"/>
        <w:spacing w:before="0"/>
        <w:ind w:left="20" w:right="20" w:firstLine="560"/>
      </w:pPr>
      <w:proofErr w:type="gramStart"/>
      <w:r>
        <w:t>При этом Учреждение обязуется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7611F" w:rsidRDefault="00527288">
      <w:pPr>
        <w:pStyle w:val="41"/>
        <w:numPr>
          <w:ilvl w:val="0"/>
          <w:numId w:val="16"/>
        </w:numPr>
        <w:shd w:val="clear" w:color="auto" w:fill="auto"/>
        <w:tabs>
          <w:tab w:val="left" w:pos="1123"/>
        </w:tabs>
        <w:spacing w:before="0"/>
        <w:ind w:left="20" w:right="20" w:firstLine="560"/>
      </w:pPr>
      <w:r>
        <w:t xml:space="preserve">Учреждение обязуется оказывать содействие уполномоченным </w:t>
      </w:r>
      <w:proofErr w:type="spellStart"/>
      <w:r>
        <w:t>контрольно</w:t>
      </w:r>
      <w:r>
        <w:softHyphen/>
        <w:t>надзорных</w:t>
      </w:r>
      <w:proofErr w:type="spellEnd"/>
      <w:r>
        <w:t xml:space="preserve"> и правоохранительных органов при проведении ими проверок деятельности Учреждения по вопросам предупреждения и противодействия коррупции, при проведении мероприятий по пресечению или расследованию коррупционных преступлений, включая оперативно-розыскные мероприятия.</w:t>
      </w:r>
    </w:p>
    <w:p w:rsidR="00A7611F" w:rsidRDefault="00527288">
      <w:pPr>
        <w:pStyle w:val="41"/>
        <w:numPr>
          <w:ilvl w:val="0"/>
          <w:numId w:val="16"/>
        </w:numPr>
        <w:shd w:val="clear" w:color="auto" w:fill="auto"/>
        <w:tabs>
          <w:tab w:val="left" w:pos="1304"/>
        </w:tabs>
        <w:spacing w:before="0"/>
        <w:ind w:right="20" w:firstLine="580"/>
      </w:pPr>
      <w:r>
        <w:t>Руководство и работники Учреждения обязуются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A7611F" w:rsidRDefault="00527288">
      <w:pPr>
        <w:pStyle w:val="41"/>
        <w:numPr>
          <w:ilvl w:val="0"/>
          <w:numId w:val="16"/>
        </w:numPr>
        <w:shd w:val="clear" w:color="auto" w:fill="auto"/>
        <w:tabs>
          <w:tab w:val="left" w:pos="1118"/>
        </w:tabs>
        <w:spacing w:before="0" w:after="240"/>
        <w:ind w:right="20" w:firstLine="580"/>
      </w:pPr>
      <w:r>
        <w:t>Руководство Учреждения и работники не должны вмешиваться в деятельность уполномоченных органов при проведении ими мероприятий по пресечению или расследованию коррупционных преступлений.</w:t>
      </w:r>
    </w:p>
    <w:p w:rsidR="00A7611F" w:rsidRDefault="00527288">
      <w:pPr>
        <w:pStyle w:val="11"/>
        <w:keepNext/>
        <w:keepLines/>
        <w:numPr>
          <w:ilvl w:val="0"/>
          <w:numId w:val="3"/>
        </w:numPr>
        <w:shd w:val="clear" w:color="auto" w:fill="auto"/>
        <w:tabs>
          <w:tab w:val="left" w:pos="1459"/>
        </w:tabs>
        <w:spacing w:before="0"/>
        <w:ind w:right="20" w:firstLine="580"/>
      </w:pPr>
      <w:bookmarkStart w:id="11" w:name="bookmark11"/>
      <w:r>
        <w:t>Ответственность за неисполнение или ненадлежащее исполнение настоящего Положения</w:t>
      </w:r>
      <w:bookmarkEnd w:id="11"/>
    </w:p>
    <w:p w:rsidR="00A7611F" w:rsidRDefault="00527288">
      <w:pPr>
        <w:pStyle w:val="41"/>
        <w:numPr>
          <w:ilvl w:val="0"/>
          <w:numId w:val="17"/>
        </w:numPr>
        <w:shd w:val="clear" w:color="auto" w:fill="auto"/>
        <w:tabs>
          <w:tab w:val="left" w:pos="1304"/>
        </w:tabs>
        <w:spacing w:before="0"/>
        <w:ind w:right="20" w:firstLine="580"/>
      </w:pPr>
      <w: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требований настоящего Положения.</w:t>
      </w:r>
    </w:p>
    <w:p w:rsidR="00A7611F" w:rsidRDefault="00527288">
      <w:pPr>
        <w:pStyle w:val="41"/>
        <w:numPr>
          <w:ilvl w:val="0"/>
          <w:numId w:val="17"/>
        </w:numPr>
        <w:shd w:val="clear" w:color="auto" w:fill="auto"/>
        <w:tabs>
          <w:tab w:val="left" w:pos="1118"/>
        </w:tabs>
        <w:spacing w:before="0"/>
        <w:ind w:right="20" w:firstLine="580"/>
      </w:pPr>
      <w:r>
        <w:t>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w:t>
      </w:r>
    </w:p>
    <w:p w:rsidR="00A7611F" w:rsidRDefault="00527288">
      <w:pPr>
        <w:pStyle w:val="41"/>
        <w:numPr>
          <w:ilvl w:val="0"/>
          <w:numId w:val="17"/>
        </w:numPr>
        <w:shd w:val="clear" w:color="auto" w:fill="auto"/>
        <w:tabs>
          <w:tab w:val="left" w:pos="1118"/>
        </w:tabs>
        <w:spacing w:before="0"/>
        <w:ind w:right="20" w:firstLine="580"/>
      </w:pPr>
      <w:r>
        <w:t>В случае</w:t>
      </w:r>
      <w:proofErr w:type="gramStart"/>
      <w:r>
        <w:t>,</w:t>
      </w:r>
      <w:proofErr w:type="gramEnd"/>
      <w:r>
        <w:t xml:space="preserve"> если от имени или в интересах Учреждения осуществляются организация, подготовка и совершение коррупционных правонарушений или </w:t>
      </w:r>
      <w:r>
        <w:lastRenderedPageBreak/>
        <w:t>правонарушений, создающих условия для совершения коррупционных правонарушений, к Учреждению могут быть применены меры ответственности в соответствии с законодательством Российской Федерации.</w:t>
      </w:r>
    </w:p>
    <w:p w:rsidR="00A7611F" w:rsidRDefault="00527288">
      <w:pPr>
        <w:pStyle w:val="41"/>
        <w:shd w:val="clear" w:color="auto" w:fill="auto"/>
        <w:spacing w:before="0" w:after="281"/>
        <w:ind w:right="20" w:firstLine="580"/>
      </w:pPr>
      <w:r>
        <w:t>При этом привлечение Учреждения к ответственности за коррупционное правонарушение не освобождает от ответственности за данное коррупционное правонарушение виновное физическое лицо.</w:t>
      </w:r>
    </w:p>
    <w:p w:rsidR="00A7611F" w:rsidRDefault="00527288">
      <w:pPr>
        <w:pStyle w:val="11"/>
        <w:keepNext/>
        <w:keepLines/>
        <w:numPr>
          <w:ilvl w:val="0"/>
          <w:numId w:val="3"/>
        </w:numPr>
        <w:shd w:val="clear" w:color="auto" w:fill="auto"/>
        <w:tabs>
          <w:tab w:val="left" w:pos="1156"/>
        </w:tabs>
        <w:spacing w:before="0" w:after="246" w:line="270" w:lineRule="exact"/>
        <w:ind w:firstLine="580"/>
      </w:pPr>
      <w:bookmarkStart w:id="12" w:name="bookmark12"/>
      <w:r>
        <w:t>Порядок внесения изменений</w:t>
      </w:r>
      <w:bookmarkEnd w:id="12"/>
    </w:p>
    <w:p w:rsidR="00A7611F" w:rsidRDefault="00527288">
      <w:pPr>
        <w:pStyle w:val="41"/>
        <w:numPr>
          <w:ilvl w:val="0"/>
          <w:numId w:val="18"/>
        </w:numPr>
        <w:shd w:val="clear" w:color="auto" w:fill="auto"/>
        <w:tabs>
          <w:tab w:val="left" w:pos="1118"/>
        </w:tabs>
        <w:spacing w:before="0"/>
        <w:ind w:right="20" w:firstLine="580"/>
      </w:pPr>
      <w:r>
        <w:t>Настоящее Положение вступает в силу с момента его утверждения главным врачом Учреждения.</w:t>
      </w:r>
    </w:p>
    <w:p w:rsidR="00A7611F" w:rsidRDefault="00527288">
      <w:pPr>
        <w:pStyle w:val="41"/>
        <w:numPr>
          <w:ilvl w:val="0"/>
          <w:numId w:val="18"/>
        </w:numPr>
        <w:shd w:val="clear" w:color="auto" w:fill="auto"/>
        <w:tabs>
          <w:tab w:val="left" w:pos="1304"/>
        </w:tabs>
        <w:spacing w:before="0"/>
        <w:ind w:right="20" w:firstLine="580"/>
      </w:pPr>
      <w:r>
        <w:t xml:space="preserve">При выявлении недостаточно эффективных положений настоящего Положения или связанных с ним </w:t>
      </w:r>
      <w:proofErr w:type="spellStart"/>
      <w:r>
        <w:t>антикорру</w:t>
      </w:r>
      <w:r>
        <w:rPr>
          <w:rStyle w:val="31"/>
        </w:rPr>
        <w:t>пци</w:t>
      </w:r>
      <w:r>
        <w:t>онных</w:t>
      </w:r>
      <w:proofErr w:type="spellEnd"/>
      <w:r>
        <w:t xml:space="preserve"> мероприятий, либо при изменении законодательства Российской Федерации, ответственные лица, организуют пересмотр и изменение соответствующих локальных нормативных актов.</w:t>
      </w:r>
    </w:p>
    <w:p w:rsidR="00A7611F" w:rsidRDefault="00527288">
      <w:pPr>
        <w:pStyle w:val="41"/>
        <w:numPr>
          <w:ilvl w:val="0"/>
          <w:numId w:val="18"/>
        </w:numPr>
        <w:shd w:val="clear" w:color="auto" w:fill="auto"/>
        <w:tabs>
          <w:tab w:val="left" w:pos="1118"/>
        </w:tabs>
        <w:spacing w:before="0"/>
        <w:ind w:right="20" w:firstLine="580"/>
      </w:pPr>
      <w:r>
        <w:t>Все изменения и дополнения к настоящему Положению утверждаются главным врачом Учреждения.</w:t>
      </w:r>
    </w:p>
    <w:p w:rsidR="00A7611F" w:rsidRDefault="00527288">
      <w:pPr>
        <w:pStyle w:val="41"/>
        <w:numPr>
          <w:ilvl w:val="0"/>
          <w:numId w:val="18"/>
        </w:numPr>
        <w:shd w:val="clear" w:color="auto" w:fill="auto"/>
        <w:tabs>
          <w:tab w:val="left" w:pos="1118"/>
        </w:tabs>
        <w:spacing w:before="0" w:after="281"/>
        <w:ind w:right="20" w:firstLine="580"/>
      </w:pPr>
      <w:r>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нормы действующего законодательства РФ.</w:t>
      </w:r>
    </w:p>
    <w:p w:rsidR="00A7611F" w:rsidRDefault="00527288">
      <w:pPr>
        <w:pStyle w:val="11"/>
        <w:keepNext/>
        <w:keepLines/>
        <w:numPr>
          <w:ilvl w:val="0"/>
          <w:numId w:val="3"/>
        </w:numPr>
        <w:shd w:val="clear" w:color="auto" w:fill="auto"/>
        <w:tabs>
          <w:tab w:val="left" w:pos="926"/>
        </w:tabs>
        <w:spacing w:before="0" w:after="250" w:line="270" w:lineRule="exact"/>
        <w:ind w:firstLine="580"/>
      </w:pPr>
      <w:bookmarkStart w:id="13" w:name="bookmark13"/>
      <w:r>
        <w:t>Заключительные положения</w:t>
      </w:r>
      <w:bookmarkEnd w:id="13"/>
    </w:p>
    <w:p w:rsidR="00A7611F" w:rsidRDefault="00527288">
      <w:pPr>
        <w:pStyle w:val="41"/>
        <w:numPr>
          <w:ilvl w:val="0"/>
          <w:numId w:val="19"/>
        </w:numPr>
        <w:shd w:val="clear" w:color="auto" w:fill="auto"/>
        <w:tabs>
          <w:tab w:val="left" w:pos="1459"/>
        </w:tabs>
        <w:spacing w:before="0" w:line="317" w:lineRule="exact"/>
        <w:ind w:right="20" w:firstLine="580"/>
      </w:pPr>
      <w:r>
        <w:t>Настоящее утвержденное Положение подлежит непосредственной реализации и применению в деятельности Учреждения.</w:t>
      </w:r>
    </w:p>
    <w:p w:rsidR="00A7611F" w:rsidRDefault="00527288">
      <w:pPr>
        <w:pStyle w:val="41"/>
        <w:numPr>
          <w:ilvl w:val="0"/>
          <w:numId w:val="19"/>
        </w:numPr>
        <w:shd w:val="clear" w:color="auto" w:fill="auto"/>
        <w:tabs>
          <w:tab w:val="left" w:pos="1288"/>
        </w:tabs>
        <w:spacing w:before="0"/>
        <w:ind w:right="20" w:firstLine="580"/>
      </w:pPr>
      <w:r>
        <w:t>Утвержденное Положение доводится до сведения всех работников Учреждения под роспись.</w:t>
      </w:r>
    </w:p>
    <w:p w:rsidR="00A7611F" w:rsidRDefault="00527288">
      <w:pPr>
        <w:pStyle w:val="41"/>
        <w:numPr>
          <w:ilvl w:val="0"/>
          <w:numId w:val="19"/>
        </w:numPr>
        <w:shd w:val="clear" w:color="auto" w:fill="auto"/>
        <w:tabs>
          <w:tab w:val="left" w:pos="1288"/>
          <w:tab w:val="right" w:pos="7575"/>
          <w:tab w:val="right" w:pos="8983"/>
          <w:tab w:val="right" w:pos="10527"/>
        </w:tabs>
        <w:spacing w:before="0"/>
        <w:ind w:firstLine="580"/>
      </w:pPr>
      <w:r>
        <w:t>Учреждение размещает настоящее</w:t>
      </w:r>
      <w:r>
        <w:tab/>
        <w:t>Положение в</w:t>
      </w:r>
      <w:r>
        <w:tab/>
        <w:t>свободном</w:t>
      </w:r>
      <w:r>
        <w:tab/>
        <w:t xml:space="preserve">доступе </w:t>
      </w:r>
      <w:proofErr w:type="gramStart"/>
      <w:r>
        <w:t>на</w:t>
      </w:r>
      <w:proofErr w:type="gramEnd"/>
    </w:p>
    <w:p w:rsidR="00A7611F" w:rsidRDefault="00527288">
      <w:pPr>
        <w:pStyle w:val="41"/>
        <w:shd w:val="clear" w:color="auto" w:fill="auto"/>
        <w:tabs>
          <w:tab w:val="left" w:pos="2729"/>
          <w:tab w:val="right" w:pos="8983"/>
          <w:tab w:val="right" w:pos="10527"/>
        </w:tabs>
        <w:spacing w:before="0"/>
        <w:ind w:firstLine="0"/>
      </w:pPr>
      <w:r>
        <w:t xml:space="preserve">официальном </w:t>
      </w:r>
      <w:proofErr w:type="gramStart"/>
      <w:r>
        <w:t>сайте</w:t>
      </w:r>
      <w:proofErr w:type="gramEnd"/>
      <w:r>
        <w:tab/>
        <w:t>в сети Интернет, открыто заявляет о</w:t>
      </w:r>
      <w:r>
        <w:tab/>
        <w:t>неприятии</w:t>
      </w:r>
      <w:r>
        <w:tab/>
        <w:t>коррупции,</w:t>
      </w:r>
    </w:p>
    <w:p w:rsidR="00A7611F" w:rsidRDefault="00527288">
      <w:pPr>
        <w:pStyle w:val="41"/>
        <w:shd w:val="clear" w:color="auto" w:fill="auto"/>
        <w:spacing w:before="0"/>
        <w:ind w:right="20" w:firstLine="0"/>
      </w:pPr>
      <w:r>
        <w:t>приветствует и поощряет соблюдение принципов и требований настоящего Положения всеми контрагентами, своими работниками и иными лицами.</w:t>
      </w:r>
    </w:p>
    <w:p w:rsidR="00A7611F" w:rsidRDefault="00527288">
      <w:pPr>
        <w:pStyle w:val="41"/>
        <w:numPr>
          <w:ilvl w:val="0"/>
          <w:numId w:val="19"/>
        </w:numPr>
        <w:shd w:val="clear" w:color="auto" w:fill="auto"/>
        <w:tabs>
          <w:tab w:val="left" w:pos="1288"/>
          <w:tab w:val="left" w:pos="2729"/>
          <w:tab w:val="right" w:pos="7575"/>
          <w:tab w:val="right" w:pos="8983"/>
          <w:tab w:val="right" w:pos="10527"/>
        </w:tabs>
        <w:spacing w:before="0"/>
        <w:ind w:firstLine="580"/>
      </w:pPr>
      <w:r>
        <w:t>Приказом</w:t>
      </w:r>
      <w:r>
        <w:tab/>
        <w:t>главного врача создан</w:t>
      </w:r>
      <w:r>
        <w:tab/>
        <w:t>коллегиальный</w:t>
      </w:r>
      <w:r>
        <w:tab/>
        <w:t>орган по</w:t>
      </w:r>
      <w:r>
        <w:tab/>
        <w:t>реализации</w:t>
      </w:r>
    </w:p>
    <w:p w:rsidR="00A7611F" w:rsidRDefault="00527288">
      <w:pPr>
        <w:pStyle w:val="41"/>
        <w:shd w:val="clear" w:color="auto" w:fill="auto"/>
        <w:tabs>
          <w:tab w:val="left" w:pos="2729"/>
          <w:tab w:val="right" w:pos="7575"/>
          <w:tab w:val="right" w:pos="8983"/>
        </w:tabs>
        <w:spacing w:before="0"/>
        <w:ind w:firstLine="0"/>
      </w:pPr>
      <w:proofErr w:type="spellStart"/>
      <w:r>
        <w:t>антикоррупционной</w:t>
      </w:r>
      <w:proofErr w:type="spellEnd"/>
      <w:r>
        <w:tab/>
        <w:t>политики Учреждения</w:t>
      </w:r>
      <w:r>
        <w:tab/>
        <w:t>- Комиссия</w:t>
      </w:r>
      <w:r>
        <w:tab/>
        <w:t>по предупреждению</w:t>
      </w:r>
    </w:p>
    <w:p w:rsidR="00A7611F" w:rsidRDefault="00527288">
      <w:pPr>
        <w:pStyle w:val="41"/>
        <w:shd w:val="clear" w:color="auto" w:fill="auto"/>
        <w:spacing w:before="0"/>
        <w:ind w:firstLine="0"/>
      </w:pPr>
      <w:r>
        <w:t>коррупционных правонарушений, определен состав и порядок ее работы.</w:t>
      </w:r>
    </w:p>
    <w:p w:rsidR="00A7611F" w:rsidRDefault="00527288">
      <w:pPr>
        <w:pStyle w:val="41"/>
        <w:numPr>
          <w:ilvl w:val="0"/>
          <w:numId w:val="19"/>
        </w:numPr>
        <w:shd w:val="clear" w:color="auto" w:fill="auto"/>
        <w:tabs>
          <w:tab w:val="left" w:pos="1288"/>
        </w:tabs>
        <w:spacing w:before="0"/>
        <w:ind w:right="20" w:firstLine="580"/>
      </w:pPr>
      <w:r>
        <w:t>Учреждение разрабатывает план конкретных мероприятий, направленных на предупреждение коррупционных проявлений, с указанием сроков исполнения и лиц, ответственных за реализацию его отдельных положений.</w:t>
      </w:r>
    </w:p>
    <w:p w:rsidR="00A7611F" w:rsidRDefault="00527288">
      <w:pPr>
        <w:pStyle w:val="41"/>
        <w:numPr>
          <w:ilvl w:val="0"/>
          <w:numId w:val="19"/>
        </w:numPr>
        <w:shd w:val="clear" w:color="auto" w:fill="auto"/>
        <w:tabs>
          <w:tab w:val="left" w:pos="1288"/>
        </w:tabs>
        <w:spacing w:before="0"/>
        <w:ind w:right="20" w:firstLine="580"/>
      </w:pPr>
      <w:r>
        <w:t>Учреждение на постоянной основе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sectPr w:rsidR="00A7611F" w:rsidSect="00A7611F">
      <w:footerReference w:type="default" r:id="rId7"/>
      <w:pgSz w:w="11909" w:h="16838"/>
      <w:pgMar w:top="686" w:right="750" w:bottom="1060" w:left="64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95" w:rsidRDefault="001F2795" w:rsidP="00A7611F">
      <w:r>
        <w:separator/>
      </w:r>
    </w:p>
  </w:endnote>
  <w:endnote w:type="continuationSeparator" w:id="0">
    <w:p w:rsidR="001F2795" w:rsidRDefault="001F2795" w:rsidP="00A7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1F" w:rsidRDefault="00F60BCD">
    <w:pPr>
      <w:rPr>
        <w:sz w:val="2"/>
        <w:szCs w:val="2"/>
      </w:rPr>
    </w:pPr>
    <w:r w:rsidRPr="00F60BCD">
      <w:pict>
        <v:shapetype id="_x0000_t202" coordsize="21600,21600" o:spt="202" path="m,l,21600r21600,l21600,xe">
          <v:stroke joinstyle="miter"/>
          <v:path gradientshapeok="t" o:connecttype="rect"/>
        </v:shapetype>
        <v:shape id="_x0000_s2049" type="#_x0000_t202" style="position:absolute;margin-left:34.5pt;margin-top:800.65pt;width:10.1pt;height:7.9pt;z-index:-251658752;mso-wrap-style:none;mso-wrap-distance-left:5pt;mso-wrap-distance-right:5pt;mso-position-horizontal-relative:page;mso-position-vertical-relative:page" wrapcoords="0 0" filled="f" stroked="f">
          <v:textbox style="mso-fit-shape-to-text:t" inset="0,0,0,0">
            <w:txbxContent>
              <w:p w:rsidR="00A7611F" w:rsidRDefault="00F60BCD">
                <w:pPr>
                  <w:pStyle w:val="a7"/>
                  <w:shd w:val="clear" w:color="auto" w:fill="auto"/>
                  <w:spacing w:line="240" w:lineRule="auto"/>
                </w:pPr>
                <w:fldSimple w:instr=" PAGE \* MERGEFORMAT ">
                  <w:r w:rsidR="00493FEC" w:rsidRPr="00493FEC">
                    <w:rPr>
                      <w:rStyle w:val="a8"/>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95" w:rsidRDefault="001F2795"/>
  </w:footnote>
  <w:footnote w:type="continuationSeparator" w:id="0">
    <w:p w:rsidR="001F2795" w:rsidRDefault="001F27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23C"/>
    <w:multiLevelType w:val="multilevel"/>
    <w:tmpl w:val="B3F43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F39E0"/>
    <w:multiLevelType w:val="multilevel"/>
    <w:tmpl w:val="138894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91358"/>
    <w:multiLevelType w:val="multilevel"/>
    <w:tmpl w:val="877E91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35DC4"/>
    <w:multiLevelType w:val="multilevel"/>
    <w:tmpl w:val="08D2B93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B4329"/>
    <w:multiLevelType w:val="multilevel"/>
    <w:tmpl w:val="63D2F892"/>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93659"/>
    <w:multiLevelType w:val="multilevel"/>
    <w:tmpl w:val="7E7828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F2698"/>
    <w:multiLevelType w:val="multilevel"/>
    <w:tmpl w:val="7A242F0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C7507"/>
    <w:multiLevelType w:val="multilevel"/>
    <w:tmpl w:val="B1CC8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76734"/>
    <w:multiLevelType w:val="multilevel"/>
    <w:tmpl w:val="6C8E14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531C19"/>
    <w:multiLevelType w:val="multilevel"/>
    <w:tmpl w:val="27CC2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08339B"/>
    <w:multiLevelType w:val="multilevel"/>
    <w:tmpl w:val="EACC4F00"/>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983236"/>
    <w:multiLevelType w:val="multilevel"/>
    <w:tmpl w:val="FE105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F63CD7"/>
    <w:multiLevelType w:val="multilevel"/>
    <w:tmpl w:val="7E50327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154645"/>
    <w:multiLevelType w:val="multilevel"/>
    <w:tmpl w:val="FCEA3C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4F08CB"/>
    <w:multiLevelType w:val="multilevel"/>
    <w:tmpl w:val="E9645A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152C46"/>
    <w:multiLevelType w:val="multilevel"/>
    <w:tmpl w:val="737A89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4618E"/>
    <w:multiLevelType w:val="multilevel"/>
    <w:tmpl w:val="AB508B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95325E"/>
    <w:multiLevelType w:val="multilevel"/>
    <w:tmpl w:val="1B2A7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1E715A"/>
    <w:multiLevelType w:val="multilevel"/>
    <w:tmpl w:val="BA54C5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3"/>
  </w:num>
  <w:num w:numId="4">
    <w:abstractNumId w:val="14"/>
  </w:num>
  <w:num w:numId="5">
    <w:abstractNumId w:val="11"/>
  </w:num>
  <w:num w:numId="6">
    <w:abstractNumId w:val="7"/>
  </w:num>
  <w:num w:numId="7">
    <w:abstractNumId w:val="0"/>
  </w:num>
  <w:num w:numId="8">
    <w:abstractNumId w:val="18"/>
  </w:num>
  <w:num w:numId="9">
    <w:abstractNumId w:val="3"/>
  </w:num>
  <w:num w:numId="10">
    <w:abstractNumId w:val="17"/>
  </w:num>
  <w:num w:numId="11">
    <w:abstractNumId w:val="9"/>
  </w:num>
  <w:num w:numId="12">
    <w:abstractNumId w:val="1"/>
  </w:num>
  <w:num w:numId="13">
    <w:abstractNumId w:val="12"/>
  </w:num>
  <w:num w:numId="14">
    <w:abstractNumId w:val="4"/>
  </w:num>
  <w:num w:numId="15">
    <w:abstractNumId w:val="10"/>
  </w:num>
  <w:num w:numId="16">
    <w:abstractNumId w:val="2"/>
  </w:num>
  <w:num w:numId="17">
    <w:abstractNumId w:val="15"/>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A7611F"/>
    <w:rsid w:val="001F2795"/>
    <w:rsid w:val="00493FEC"/>
    <w:rsid w:val="00527288"/>
    <w:rsid w:val="00A7611F"/>
    <w:rsid w:val="00F4458D"/>
    <w:rsid w:val="00F6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1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11F"/>
    <w:rPr>
      <w:color w:val="000080"/>
      <w:u w:val="single"/>
    </w:rPr>
  </w:style>
  <w:style w:type="character" w:customStyle="1" w:styleId="2">
    <w:name w:val="Основной текст (2)_"/>
    <w:basedOn w:val="a0"/>
    <w:link w:val="20"/>
    <w:rsid w:val="00A7611F"/>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sid w:val="00A7611F"/>
    <w:rPr>
      <w:rFonts w:ascii="Times New Roman" w:eastAsia="Times New Roman" w:hAnsi="Times New Roman" w:cs="Times New Roman"/>
      <w:b/>
      <w:bCs/>
      <w:i w:val="0"/>
      <w:iCs w:val="0"/>
      <w:smallCaps w:val="0"/>
      <w:strike w:val="0"/>
      <w:sz w:val="26"/>
      <w:szCs w:val="26"/>
      <w:u w:val="none"/>
    </w:rPr>
  </w:style>
  <w:style w:type="character" w:customStyle="1" w:styleId="20ptExact">
    <w:name w:val="Основной текст (2) + Не полужирный;Интервал 0 pt Exact"/>
    <w:basedOn w:val="2"/>
    <w:rsid w:val="00A7611F"/>
    <w:rPr>
      <w:b/>
      <w:bCs/>
      <w:color w:val="000000"/>
      <w:spacing w:val="1"/>
      <w:w w:val="100"/>
      <w:position w:val="0"/>
      <w:sz w:val="26"/>
      <w:szCs w:val="26"/>
      <w:u w:val="single"/>
      <w:lang w:val="en-US"/>
    </w:rPr>
  </w:style>
  <w:style w:type="character" w:customStyle="1" w:styleId="20ptExact0">
    <w:name w:val="Основной текст (2) + Не полужирный;Интервал 0 pt Exact"/>
    <w:basedOn w:val="2"/>
    <w:rsid w:val="00A7611F"/>
    <w:rPr>
      <w:b/>
      <w:bCs/>
      <w:color w:val="000000"/>
      <w:spacing w:val="1"/>
      <w:w w:val="100"/>
      <w:position w:val="0"/>
      <w:sz w:val="26"/>
      <w:szCs w:val="26"/>
    </w:rPr>
  </w:style>
  <w:style w:type="character" w:customStyle="1" w:styleId="20ptExact1">
    <w:name w:val="Основной текст (2) + Не полужирный;Интервал 0 pt Exact"/>
    <w:basedOn w:val="2"/>
    <w:rsid w:val="00A7611F"/>
    <w:rPr>
      <w:b/>
      <w:bCs/>
      <w:color w:val="000000"/>
      <w:spacing w:val="1"/>
      <w:w w:val="100"/>
      <w:position w:val="0"/>
      <w:sz w:val="26"/>
      <w:szCs w:val="26"/>
      <w:lang w:val="en-US"/>
    </w:rPr>
  </w:style>
  <w:style w:type="character" w:customStyle="1" w:styleId="2Consolas235ptExact">
    <w:name w:val="Основной текст (2) + Consolas;23;5 pt;Не полужирный;Курсив Exact"/>
    <w:basedOn w:val="2"/>
    <w:rsid w:val="00A7611F"/>
    <w:rPr>
      <w:rFonts w:ascii="Consolas" w:eastAsia="Consolas" w:hAnsi="Consolas" w:cs="Consolas"/>
      <w:b/>
      <w:bCs/>
      <w:i/>
      <w:iCs/>
      <w:color w:val="000000"/>
      <w:spacing w:val="0"/>
      <w:w w:val="100"/>
      <w:position w:val="0"/>
      <w:sz w:val="47"/>
      <w:szCs w:val="47"/>
      <w:u w:val="single"/>
    </w:rPr>
  </w:style>
  <w:style w:type="character" w:customStyle="1" w:styleId="2Exact0">
    <w:name w:val="Основной текст (2) Exact"/>
    <w:basedOn w:val="2"/>
    <w:rsid w:val="00A7611F"/>
    <w:rPr>
      <w:color w:val="000000"/>
      <w:spacing w:val="0"/>
      <w:w w:val="100"/>
      <w:position w:val="0"/>
      <w:sz w:val="26"/>
      <w:szCs w:val="26"/>
    </w:rPr>
  </w:style>
  <w:style w:type="character" w:customStyle="1" w:styleId="3">
    <w:name w:val="Основной текст (3)_"/>
    <w:basedOn w:val="a0"/>
    <w:link w:val="30"/>
    <w:rsid w:val="00A7611F"/>
    <w:rPr>
      <w:rFonts w:ascii="Times New Roman" w:eastAsia="Times New Roman" w:hAnsi="Times New Roman" w:cs="Times New Roman"/>
      <w:b/>
      <w:bCs/>
      <w:i w:val="0"/>
      <w:iCs w:val="0"/>
      <w:smallCaps w:val="0"/>
      <w:strike w:val="0"/>
      <w:sz w:val="27"/>
      <w:szCs w:val="27"/>
      <w:u w:val="none"/>
    </w:rPr>
  </w:style>
  <w:style w:type="character" w:customStyle="1" w:styleId="5Exact">
    <w:name w:val="Основной текст (5) Exact"/>
    <w:basedOn w:val="a0"/>
    <w:link w:val="5"/>
    <w:rsid w:val="00A7611F"/>
    <w:rPr>
      <w:rFonts w:ascii="Consolas" w:eastAsia="Consolas" w:hAnsi="Consolas" w:cs="Consolas"/>
      <w:b w:val="0"/>
      <w:bCs w:val="0"/>
      <w:i w:val="0"/>
      <w:iCs w:val="0"/>
      <w:smallCaps w:val="0"/>
      <w:strike w:val="0"/>
      <w:sz w:val="35"/>
      <w:szCs w:val="35"/>
      <w:u w:val="none"/>
    </w:rPr>
  </w:style>
  <w:style w:type="character" w:customStyle="1" w:styleId="5Exact0">
    <w:name w:val="Основной текст (5) Exact"/>
    <w:basedOn w:val="5Exact"/>
    <w:rsid w:val="00A7611F"/>
    <w:rPr>
      <w:color w:val="000000"/>
      <w:spacing w:val="0"/>
      <w:w w:val="100"/>
      <w:position w:val="0"/>
    </w:rPr>
  </w:style>
  <w:style w:type="character" w:customStyle="1" w:styleId="4">
    <w:name w:val="Основной текст (4)_"/>
    <w:basedOn w:val="a0"/>
    <w:link w:val="40"/>
    <w:rsid w:val="00A7611F"/>
    <w:rPr>
      <w:rFonts w:ascii="Century Gothic" w:eastAsia="Century Gothic" w:hAnsi="Century Gothic" w:cs="Century Gothic"/>
      <w:b/>
      <w:bCs/>
      <w:i w:val="0"/>
      <w:iCs w:val="0"/>
      <w:smallCaps w:val="0"/>
      <w:strike w:val="0"/>
      <w:sz w:val="28"/>
      <w:szCs w:val="28"/>
      <w:u w:val="none"/>
    </w:rPr>
  </w:style>
  <w:style w:type="character" w:customStyle="1" w:styleId="a4">
    <w:name w:val="Основной текст_"/>
    <w:basedOn w:val="a0"/>
    <w:link w:val="41"/>
    <w:rsid w:val="00A7611F"/>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A7611F"/>
    <w:rPr>
      <w:b/>
      <w:bCs/>
      <w:color w:val="000000"/>
      <w:spacing w:val="0"/>
      <w:w w:val="100"/>
      <w:position w:val="0"/>
      <w:lang w:val="ru-RU"/>
    </w:rPr>
  </w:style>
  <w:style w:type="character" w:customStyle="1" w:styleId="1">
    <w:name w:val="Основной текст1"/>
    <w:basedOn w:val="a4"/>
    <w:rsid w:val="00A7611F"/>
    <w:rPr>
      <w:color w:val="000000"/>
      <w:spacing w:val="0"/>
      <w:w w:val="100"/>
      <w:position w:val="0"/>
      <w:u w:val="single"/>
      <w:lang w:val="ru-RU"/>
    </w:rPr>
  </w:style>
  <w:style w:type="character" w:customStyle="1" w:styleId="21">
    <w:name w:val="Основной текст2"/>
    <w:basedOn w:val="a4"/>
    <w:rsid w:val="00A7611F"/>
    <w:rPr>
      <w:color w:val="000000"/>
      <w:spacing w:val="0"/>
      <w:w w:val="100"/>
      <w:position w:val="0"/>
    </w:rPr>
  </w:style>
  <w:style w:type="character" w:customStyle="1" w:styleId="a6">
    <w:name w:val="Колонтитул_"/>
    <w:basedOn w:val="a0"/>
    <w:link w:val="a7"/>
    <w:rsid w:val="00A7611F"/>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A7611F"/>
    <w:rPr>
      <w:color w:val="000000"/>
      <w:spacing w:val="0"/>
      <w:w w:val="100"/>
      <w:position w:val="0"/>
    </w:rPr>
  </w:style>
  <w:style w:type="character" w:customStyle="1" w:styleId="10">
    <w:name w:val="Заголовок №1_"/>
    <w:basedOn w:val="a0"/>
    <w:link w:val="11"/>
    <w:rsid w:val="00A7611F"/>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3"/>
    <w:basedOn w:val="a4"/>
    <w:rsid w:val="00A7611F"/>
    <w:rPr>
      <w:color w:val="000000"/>
      <w:spacing w:val="0"/>
      <w:w w:val="100"/>
      <w:position w:val="0"/>
      <w:u w:val="single"/>
      <w:lang w:val="ru-RU"/>
    </w:rPr>
  </w:style>
  <w:style w:type="paragraph" w:customStyle="1" w:styleId="20">
    <w:name w:val="Основной текст (2)"/>
    <w:basedOn w:val="a"/>
    <w:link w:val="2"/>
    <w:rsid w:val="00A7611F"/>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A7611F"/>
    <w:pPr>
      <w:shd w:val="clear" w:color="auto" w:fill="FFFFFF"/>
      <w:spacing w:after="360" w:line="0" w:lineRule="atLeast"/>
      <w:jc w:val="both"/>
    </w:pPr>
    <w:rPr>
      <w:rFonts w:ascii="Times New Roman" w:eastAsia="Times New Roman" w:hAnsi="Times New Roman" w:cs="Times New Roman"/>
      <w:b/>
      <w:bCs/>
      <w:sz w:val="27"/>
      <w:szCs w:val="27"/>
    </w:rPr>
  </w:style>
  <w:style w:type="paragraph" w:customStyle="1" w:styleId="5">
    <w:name w:val="Основной текст (5)"/>
    <w:basedOn w:val="a"/>
    <w:link w:val="5Exact"/>
    <w:rsid w:val="00A7611F"/>
    <w:pPr>
      <w:shd w:val="clear" w:color="auto" w:fill="FFFFFF"/>
      <w:spacing w:line="0" w:lineRule="atLeast"/>
    </w:pPr>
    <w:rPr>
      <w:rFonts w:ascii="Consolas" w:eastAsia="Consolas" w:hAnsi="Consolas" w:cs="Consolas"/>
      <w:sz w:val="35"/>
      <w:szCs w:val="35"/>
    </w:rPr>
  </w:style>
  <w:style w:type="paragraph" w:customStyle="1" w:styleId="40">
    <w:name w:val="Основной текст (4)"/>
    <w:basedOn w:val="a"/>
    <w:link w:val="4"/>
    <w:rsid w:val="00A7611F"/>
    <w:pPr>
      <w:shd w:val="clear" w:color="auto" w:fill="FFFFFF"/>
      <w:spacing w:line="0" w:lineRule="atLeast"/>
    </w:pPr>
    <w:rPr>
      <w:rFonts w:ascii="Century Gothic" w:eastAsia="Century Gothic" w:hAnsi="Century Gothic" w:cs="Century Gothic"/>
      <w:b/>
      <w:bCs/>
      <w:sz w:val="28"/>
      <w:szCs w:val="28"/>
    </w:rPr>
  </w:style>
  <w:style w:type="paragraph" w:customStyle="1" w:styleId="41">
    <w:name w:val="Основной текст4"/>
    <w:basedOn w:val="a"/>
    <w:link w:val="a4"/>
    <w:rsid w:val="00A7611F"/>
    <w:pPr>
      <w:shd w:val="clear" w:color="auto" w:fill="FFFFFF"/>
      <w:spacing w:before="420" w:line="322" w:lineRule="exact"/>
      <w:ind w:hanging="340"/>
      <w:jc w:val="both"/>
    </w:pPr>
    <w:rPr>
      <w:rFonts w:ascii="Times New Roman" w:eastAsia="Times New Roman" w:hAnsi="Times New Roman" w:cs="Times New Roman"/>
      <w:sz w:val="27"/>
      <w:szCs w:val="27"/>
    </w:rPr>
  </w:style>
  <w:style w:type="paragraph" w:customStyle="1" w:styleId="a7">
    <w:name w:val="Колонтитул"/>
    <w:basedOn w:val="a"/>
    <w:link w:val="a6"/>
    <w:rsid w:val="00A7611F"/>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A7611F"/>
    <w:pPr>
      <w:shd w:val="clear" w:color="auto" w:fill="FFFFFF"/>
      <w:spacing w:before="240" w:after="240" w:line="322" w:lineRule="exact"/>
      <w:jc w:val="both"/>
      <w:outlineLvl w:val="0"/>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4011</Words>
  <Characters>22868</Characters>
  <Application>Microsoft Office Word</Application>
  <DocSecurity>0</DocSecurity>
  <Lines>190</Lines>
  <Paragraphs>53</Paragraphs>
  <ScaleCrop>false</ScaleCrop>
  <Company>diakov.net</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dc:creator>
  <cp:lastModifiedBy>Prog</cp:lastModifiedBy>
  <cp:revision>3</cp:revision>
  <cp:lastPrinted>2014-12-25T12:34:00Z</cp:lastPrinted>
  <dcterms:created xsi:type="dcterms:W3CDTF">2014-12-25T12:21:00Z</dcterms:created>
  <dcterms:modified xsi:type="dcterms:W3CDTF">2014-12-25T12:35:00Z</dcterms:modified>
</cp:coreProperties>
</file>